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35" w:rsidRPr="00FA0340" w:rsidRDefault="006278F0" w:rsidP="00FA034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Open Enrollment Instructions</w:t>
      </w:r>
      <w:r w:rsidR="005737C9">
        <w:rPr>
          <w:rFonts w:ascii="Times New Roman" w:hAnsi="Times New Roman" w:cs="Times New Roman"/>
          <w:b/>
          <w:sz w:val="28"/>
        </w:rPr>
        <w:br/>
      </w:r>
    </w:p>
    <w:p w:rsidR="00A651D3" w:rsidRPr="005737C9" w:rsidRDefault="005737C9" w:rsidP="008A4F35">
      <w:pPr>
        <w:pStyle w:val="BodyText"/>
        <w:numPr>
          <w:ilvl w:val="0"/>
          <w:numId w:val="4"/>
        </w:numPr>
        <w:kinsoku w:val="0"/>
        <w:overflowPunct w:val="0"/>
        <w:spacing w:before="156" w:line="249" w:lineRule="auto"/>
        <w:ind w:right="1121"/>
        <w:rPr>
          <w:rFonts w:asciiTheme="minorHAnsi" w:hAnsiTheme="minorHAnsi" w:cstheme="minorHAnsi"/>
          <w:b/>
          <w:bCs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NAVIGATION </w:t>
      </w:r>
      <w:r w:rsidR="00A651D3" w:rsidRPr="005737C9">
        <w:rPr>
          <w:rFonts w:asciiTheme="minorHAnsi" w:hAnsiTheme="minorHAnsi" w:cstheme="minorHAnsi"/>
          <w:b/>
          <w:bCs/>
          <w:color w:val="231F20"/>
        </w:rPr>
        <w:t xml:space="preserve">Menu </w:t>
      </w:r>
      <w:r w:rsidR="00E4704E" w:rsidRPr="00E4704E">
        <w:rPr>
          <w:rFonts w:asciiTheme="minorHAnsi" w:hAnsiTheme="minorHAnsi" w:cstheme="minorHAnsi"/>
          <w:color w:val="231F20"/>
        </w:rPr>
        <w:sym w:font="Wingdings" w:char="F0E0"/>
      </w:r>
      <w:r w:rsidR="00A651D3" w:rsidRPr="005737C9">
        <w:rPr>
          <w:rFonts w:asciiTheme="minorHAnsi" w:hAnsiTheme="minorHAnsi" w:cstheme="minorHAnsi"/>
          <w:color w:val="231F20"/>
        </w:rPr>
        <w:t xml:space="preserve"> </w:t>
      </w:r>
      <w:r w:rsidR="00A651D3" w:rsidRPr="005737C9">
        <w:rPr>
          <w:rFonts w:asciiTheme="minorHAnsi" w:hAnsiTheme="minorHAnsi" w:cstheme="minorHAnsi"/>
          <w:b/>
          <w:bCs/>
          <w:color w:val="231F20"/>
        </w:rPr>
        <w:t xml:space="preserve">Myself </w:t>
      </w:r>
      <w:r w:rsidR="00E4704E" w:rsidRPr="00E4704E">
        <w:rPr>
          <w:rFonts w:asciiTheme="minorHAnsi" w:hAnsiTheme="minorHAnsi" w:cstheme="minorHAnsi"/>
          <w:color w:val="231F20"/>
        </w:rPr>
        <w:sym w:font="Wingdings" w:char="F0E0"/>
      </w:r>
      <w:r w:rsidR="00A651D3" w:rsidRPr="005737C9">
        <w:rPr>
          <w:rFonts w:asciiTheme="minorHAnsi" w:hAnsiTheme="minorHAnsi" w:cstheme="minorHAnsi"/>
          <w:color w:val="231F20"/>
        </w:rPr>
        <w:t xml:space="preserve"> </w:t>
      </w:r>
      <w:r w:rsidR="00A651D3" w:rsidRPr="005737C9">
        <w:rPr>
          <w:rFonts w:asciiTheme="minorHAnsi" w:hAnsiTheme="minorHAnsi" w:cstheme="minorHAnsi"/>
          <w:b/>
          <w:bCs/>
          <w:color w:val="231F20"/>
        </w:rPr>
        <w:t xml:space="preserve">Benefits </w:t>
      </w:r>
      <w:r w:rsidR="00D94A5B">
        <w:rPr>
          <w:rFonts w:asciiTheme="minorHAnsi" w:hAnsiTheme="minorHAnsi" w:cstheme="minorHAnsi"/>
          <w:color w:val="231F20"/>
        </w:rPr>
        <w:t>-</w:t>
      </w:r>
      <w:r w:rsidR="00A651D3" w:rsidRPr="005737C9">
        <w:rPr>
          <w:rFonts w:asciiTheme="minorHAnsi" w:hAnsiTheme="minorHAnsi" w:cstheme="minorHAnsi"/>
          <w:color w:val="231F20"/>
        </w:rPr>
        <w:t xml:space="preserve"> </w:t>
      </w:r>
      <w:r w:rsidR="00A651D3" w:rsidRPr="005737C9">
        <w:rPr>
          <w:rFonts w:asciiTheme="minorHAnsi" w:hAnsiTheme="minorHAnsi" w:cstheme="minorHAnsi"/>
          <w:b/>
          <w:bCs/>
          <w:color w:val="231F20"/>
        </w:rPr>
        <w:t xml:space="preserve">Manage My Benefits </w:t>
      </w:r>
    </w:p>
    <w:p w:rsidR="009A3080" w:rsidRPr="00650F50" w:rsidRDefault="00D834C1" w:rsidP="00650F50">
      <w:pPr>
        <w:pStyle w:val="BodyText"/>
        <w:kinsoku w:val="0"/>
        <w:overflowPunct w:val="0"/>
        <w:spacing w:before="156" w:line="249" w:lineRule="auto"/>
        <w:ind w:right="1121"/>
        <w:rPr>
          <w:b/>
          <w:bCs/>
          <w:color w:val="231F20"/>
          <w:sz w:val="22"/>
        </w:rPr>
      </w:pPr>
      <w:r>
        <w:rPr>
          <w:noProof/>
        </w:rPr>
        <w:drawing>
          <wp:inline distT="0" distB="0" distL="0" distR="0" wp14:anchorId="13FDA7A8" wp14:editId="25429B29">
            <wp:extent cx="1988127" cy="455033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8703" cy="462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4C1" w:rsidRDefault="00D834C1" w:rsidP="00710915">
      <w:pPr>
        <w:tabs>
          <w:tab w:val="left" w:pos="8020"/>
        </w:tabs>
      </w:pPr>
    </w:p>
    <w:p w:rsidR="00D834C1" w:rsidRDefault="00D834C1" w:rsidP="00710915">
      <w:pPr>
        <w:tabs>
          <w:tab w:val="left" w:pos="8020"/>
        </w:tabs>
      </w:pPr>
    </w:p>
    <w:p w:rsidR="00D834C1" w:rsidRDefault="00D834C1" w:rsidP="00710915">
      <w:pPr>
        <w:tabs>
          <w:tab w:val="left" w:pos="8020"/>
        </w:tabs>
      </w:pPr>
    </w:p>
    <w:p w:rsidR="00D834C1" w:rsidRDefault="00D834C1" w:rsidP="00710915">
      <w:pPr>
        <w:tabs>
          <w:tab w:val="left" w:pos="8020"/>
        </w:tabs>
      </w:pPr>
    </w:p>
    <w:p w:rsidR="00D834C1" w:rsidRDefault="00D834C1" w:rsidP="00710915">
      <w:pPr>
        <w:tabs>
          <w:tab w:val="left" w:pos="8020"/>
        </w:tabs>
      </w:pPr>
    </w:p>
    <w:p w:rsidR="00D834C1" w:rsidRDefault="00D834C1" w:rsidP="00710915">
      <w:pPr>
        <w:tabs>
          <w:tab w:val="left" w:pos="8020"/>
        </w:tabs>
      </w:pPr>
    </w:p>
    <w:p w:rsidR="00D834C1" w:rsidRDefault="00D834C1" w:rsidP="00710915">
      <w:pPr>
        <w:tabs>
          <w:tab w:val="left" w:pos="8020"/>
        </w:tabs>
      </w:pPr>
    </w:p>
    <w:p w:rsidR="00D834C1" w:rsidRDefault="00D834C1" w:rsidP="00710915">
      <w:pPr>
        <w:tabs>
          <w:tab w:val="left" w:pos="8020"/>
        </w:tabs>
      </w:pPr>
    </w:p>
    <w:p w:rsidR="00D834C1" w:rsidRDefault="00D834C1" w:rsidP="00710915">
      <w:pPr>
        <w:tabs>
          <w:tab w:val="left" w:pos="8020"/>
        </w:tabs>
      </w:pPr>
    </w:p>
    <w:p w:rsidR="00D834C1" w:rsidRDefault="00D834C1" w:rsidP="00710915">
      <w:pPr>
        <w:tabs>
          <w:tab w:val="left" w:pos="8020"/>
        </w:tabs>
      </w:pPr>
      <w:bookmarkStart w:id="0" w:name="_GoBack"/>
      <w:bookmarkEnd w:id="0"/>
    </w:p>
    <w:p w:rsidR="00D834C1" w:rsidRDefault="00D834C1" w:rsidP="00710915">
      <w:pPr>
        <w:tabs>
          <w:tab w:val="left" w:pos="8020"/>
        </w:tabs>
      </w:pPr>
    </w:p>
    <w:p w:rsidR="009A3080" w:rsidRDefault="007B463E" w:rsidP="00710915">
      <w:pPr>
        <w:tabs>
          <w:tab w:val="left" w:pos="8020"/>
        </w:tabs>
      </w:pPr>
      <w:r>
        <w:tab/>
      </w:r>
    </w:p>
    <w:p w:rsidR="009A3080" w:rsidRPr="00915CFF" w:rsidRDefault="00915CFF" w:rsidP="00915CFF">
      <w:pPr>
        <w:pStyle w:val="ListParagraph"/>
        <w:numPr>
          <w:ilvl w:val="0"/>
          <w:numId w:val="4"/>
        </w:numPr>
        <w:rPr>
          <w:b/>
        </w:rPr>
      </w:pPr>
      <w:r w:rsidRPr="00915CFF">
        <w:rPr>
          <w:b/>
        </w:rPr>
        <w:lastRenderedPageBreak/>
        <w:t>Click Get Started</w:t>
      </w:r>
    </w:p>
    <w:p w:rsidR="009A3080" w:rsidRDefault="00710915">
      <w:r>
        <w:rPr>
          <w:noProof/>
        </w:rPr>
        <w:drawing>
          <wp:inline distT="0" distB="0" distL="0" distR="0" wp14:anchorId="236F2CC4" wp14:editId="586299E7">
            <wp:extent cx="5943600" cy="2993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7C9" w:rsidRDefault="005737C9"/>
    <w:p w:rsidR="00710915" w:rsidRDefault="00710915"/>
    <w:p w:rsidR="00710915" w:rsidRDefault="00710915"/>
    <w:p w:rsidR="00915CFF" w:rsidRDefault="00915CFF"/>
    <w:p w:rsidR="00710915" w:rsidRDefault="00710915"/>
    <w:p w:rsidR="009A3080" w:rsidRDefault="00650F50" w:rsidP="008A4F35">
      <w:pPr>
        <w:pStyle w:val="ListParagraph"/>
        <w:numPr>
          <w:ilvl w:val="0"/>
          <w:numId w:val="4"/>
        </w:numPr>
      </w:pPr>
      <w:r>
        <w:t>Manage you</w:t>
      </w:r>
      <w:r w:rsidR="00915CFF">
        <w:t>r</w:t>
      </w:r>
      <w:r>
        <w:t xml:space="preserve"> profile</w:t>
      </w:r>
      <w:r w:rsidR="00380F00">
        <w:t xml:space="preserve">: </w:t>
      </w:r>
      <w:r>
        <w:t>r</w:t>
      </w:r>
      <w:r w:rsidR="00D94A5B">
        <w:t>eview items to ensure accuracy</w:t>
      </w:r>
    </w:p>
    <w:p w:rsidR="009A3080" w:rsidRDefault="00650F50">
      <w:r>
        <w:rPr>
          <w:noProof/>
        </w:rPr>
        <w:drawing>
          <wp:inline distT="0" distB="0" distL="0" distR="0" wp14:anchorId="3AF53791" wp14:editId="1B79FA28">
            <wp:extent cx="5334000" cy="3283602"/>
            <wp:effectExtent l="19050" t="19050" r="19050" b="120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442" cy="332204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3080" w:rsidRDefault="009A3080"/>
    <w:p w:rsidR="009A3080" w:rsidRDefault="00D94A5B" w:rsidP="008A4F35">
      <w:pPr>
        <w:pStyle w:val="ListParagraph"/>
        <w:numPr>
          <w:ilvl w:val="0"/>
          <w:numId w:val="4"/>
        </w:numPr>
      </w:pPr>
      <w:r>
        <w:t>Bottom of page click, N</w:t>
      </w:r>
      <w:r w:rsidR="00650F50">
        <w:t>ext: Review My Family</w:t>
      </w:r>
    </w:p>
    <w:p w:rsidR="009A3080" w:rsidRDefault="00650F50">
      <w:r>
        <w:rPr>
          <w:noProof/>
        </w:rPr>
        <w:drawing>
          <wp:inline distT="0" distB="0" distL="0" distR="0" wp14:anchorId="0FADD6A3" wp14:editId="26233F93">
            <wp:extent cx="2171700" cy="514939"/>
            <wp:effectExtent l="19050" t="19050" r="1905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3238" cy="52478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3080" w:rsidRDefault="009A3080"/>
    <w:p w:rsidR="003D6703" w:rsidRDefault="00650F50" w:rsidP="00EC7C15">
      <w:pPr>
        <w:pStyle w:val="ListParagraph"/>
        <w:numPr>
          <w:ilvl w:val="0"/>
          <w:numId w:val="4"/>
        </w:numPr>
      </w:pPr>
      <w:r>
        <w:t>Review and add</w:t>
      </w:r>
      <w:r w:rsidRPr="00650F50">
        <w:t xml:space="preserve"> family members for benefit coverage </w:t>
      </w:r>
      <w:r>
        <w:rPr>
          <w:noProof/>
        </w:rPr>
        <w:drawing>
          <wp:inline distT="0" distB="0" distL="0" distR="0" wp14:anchorId="38CD06C6" wp14:editId="55212AF3">
            <wp:extent cx="4686300" cy="2173921"/>
            <wp:effectExtent l="19050" t="19050" r="19050" b="171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847" cy="219180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4A5B" w:rsidRDefault="00D94A5B">
      <w:pPr>
        <w:rPr>
          <w:b/>
        </w:rPr>
      </w:pPr>
    </w:p>
    <w:p w:rsidR="00915CFF" w:rsidRDefault="00915CFF">
      <w:r>
        <w:br w:type="page"/>
      </w:r>
    </w:p>
    <w:p w:rsidR="00403649" w:rsidRDefault="00915CFF" w:rsidP="008A4F35">
      <w:pPr>
        <w:pStyle w:val="ListParagraph"/>
        <w:numPr>
          <w:ilvl w:val="0"/>
          <w:numId w:val="4"/>
        </w:numPr>
      </w:pPr>
      <w:r w:rsidRPr="00915CFF">
        <w:rPr>
          <w:b/>
        </w:rPr>
        <w:lastRenderedPageBreak/>
        <w:t>Time to Shop Benefits!</w:t>
      </w:r>
      <w:r>
        <w:t xml:space="preserve"> </w:t>
      </w:r>
      <w:r w:rsidR="00364AF6">
        <w:t>Begin by clicking</w:t>
      </w:r>
      <w:r w:rsidR="00650F50">
        <w:t xml:space="preserve"> ‘Shop Plans’ next to Medical. </w:t>
      </w:r>
      <w:r w:rsidR="00403649">
        <w:t>Click on Vie</w:t>
      </w:r>
      <w:r w:rsidR="00D94A5B">
        <w:t>w Plan</w:t>
      </w:r>
      <w:r w:rsidR="00364AF6">
        <w:t>s</w:t>
      </w:r>
      <w:r w:rsidR="00D94A5B">
        <w:t xml:space="preserve"> or Compare</w:t>
      </w:r>
      <w:r w:rsidR="00364AF6">
        <w:t xml:space="preserve"> to make a selection</w:t>
      </w:r>
      <w:r w:rsidR="00D94A5B">
        <w:t xml:space="preserve">. </w:t>
      </w:r>
    </w:p>
    <w:p w:rsidR="00403649" w:rsidRDefault="00403649">
      <w:r>
        <w:rPr>
          <w:noProof/>
        </w:rPr>
        <w:drawing>
          <wp:inline distT="0" distB="0" distL="0" distR="0" wp14:anchorId="185B35B5" wp14:editId="2DDCFF48">
            <wp:extent cx="5324475" cy="2850528"/>
            <wp:effectExtent l="19050" t="19050" r="9525" b="260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1846" cy="285982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:rsidR="003D6703" w:rsidRDefault="003D6703"/>
    <w:p w:rsidR="00403649" w:rsidRPr="008A4F35" w:rsidRDefault="00403649" w:rsidP="008A4F35">
      <w:pPr>
        <w:pStyle w:val="ListParagraph"/>
        <w:numPr>
          <w:ilvl w:val="0"/>
          <w:numId w:val="4"/>
        </w:numPr>
        <w:rPr>
          <w:b/>
        </w:rPr>
      </w:pPr>
      <w:r w:rsidRPr="008A4F35">
        <w:rPr>
          <w:b/>
        </w:rPr>
        <w:t xml:space="preserve">Ensure you have all members “checked” that you want covered on each </w:t>
      </w:r>
      <w:r w:rsidR="00364AF6" w:rsidRPr="008A4F35">
        <w:rPr>
          <w:b/>
        </w:rPr>
        <w:t xml:space="preserve">applicable benefit </w:t>
      </w:r>
      <w:r w:rsidRPr="008A4F35">
        <w:rPr>
          <w:b/>
        </w:rPr>
        <w:t>plan.</w:t>
      </w:r>
    </w:p>
    <w:p w:rsidR="00403649" w:rsidRDefault="00403649">
      <w:r>
        <w:rPr>
          <w:noProof/>
        </w:rPr>
        <w:drawing>
          <wp:inline distT="0" distB="0" distL="0" distR="0" wp14:anchorId="02D34764" wp14:editId="1D35786E">
            <wp:extent cx="5943600" cy="2654935"/>
            <wp:effectExtent l="19050" t="19050" r="19050" b="1206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93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3649" w:rsidRDefault="00403649"/>
    <w:p w:rsidR="008A4F35" w:rsidRDefault="008A4F35" w:rsidP="008A4F35">
      <w:pPr>
        <w:pStyle w:val="ListParagraph"/>
        <w:numPr>
          <w:ilvl w:val="0"/>
          <w:numId w:val="4"/>
        </w:numPr>
      </w:pPr>
      <w:r>
        <w:t>Update Cart to update your elections.</w:t>
      </w:r>
    </w:p>
    <w:p w:rsidR="003D6703" w:rsidRDefault="008A4F35" w:rsidP="008A4F35">
      <w:pPr>
        <w:pStyle w:val="ListParagraph"/>
        <w:numPr>
          <w:ilvl w:val="0"/>
          <w:numId w:val="4"/>
        </w:numPr>
      </w:pPr>
      <w:r>
        <w:t xml:space="preserve">You will automatically move to the next eligible benefit or survey to complete all elections. </w:t>
      </w:r>
    </w:p>
    <w:p w:rsidR="00915CFF" w:rsidRDefault="00915CFF">
      <w:r>
        <w:br w:type="page"/>
      </w:r>
    </w:p>
    <w:p w:rsidR="00294358" w:rsidRDefault="00294358" w:rsidP="008A4F35">
      <w:pPr>
        <w:pStyle w:val="ListParagraph"/>
        <w:numPr>
          <w:ilvl w:val="0"/>
          <w:numId w:val="4"/>
        </w:numPr>
      </w:pPr>
      <w:r>
        <w:lastRenderedPageBreak/>
        <w:t>Once you complete</w:t>
      </w:r>
      <w:r w:rsidR="00D94A5B">
        <w:t xml:space="preserve"> the shopping experience click, Next: Review Beneficiaries</w:t>
      </w:r>
      <w:r>
        <w:t xml:space="preserve"> </w:t>
      </w:r>
    </w:p>
    <w:p w:rsidR="00403649" w:rsidRDefault="00403649">
      <w:r>
        <w:rPr>
          <w:noProof/>
        </w:rPr>
        <w:drawing>
          <wp:inline distT="0" distB="0" distL="0" distR="0" wp14:anchorId="55C0D1A0" wp14:editId="51E45E1E">
            <wp:extent cx="5943600" cy="1266825"/>
            <wp:effectExtent l="19050" t="19050" r="19050" b="285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3649" w:rsidRDefault="00403649"/>
    <w:p w:rsidR="005737C9" w:rsidRDefault="00294358" w:rsidP="008A4F35">
      <w:pPr>
        <w:pStyle w:val="ListParagraph"/>
        <w:numPr>
          <w:ilvl w:val="0"/>
          <w:numId w:val="4"/>
        </w:numPr>
      </w:pPr>
      <w:r>
        <w:t>You can enter a person, trust or charit</w:t>
      </w:r>
      <w:r w:rsidR="005737C9">
        <w:t>y as your beneficiary and complete all required field</w:t>
      </w:r>
      <w:r w:rsidR="00D94A5B">
        <w:t>s</w:t>
      </w:r>
      <w:r w:rsidR="005737C9">
        <w:t xml:space="preserve">. </w:t>
      </w:r>
    </w:p>
    <w:p w:rsidR="005737C9" w:rsidRDefault="005737C9" w:rsidP="005737C9">
      <w:pPr>
        <w:pStyle w:val="ListParagraph"/>
        <w:numPr>
          <w:ilvl w:val="0"/>
          <w:numId w:val="1"/>
        </w:numPr>
      </w:pPr>
      <w:r>
        <w:t xml:space="preserve">You can add multiple primary and secondary beneficiaries as you see fit. </w:t>
      </w:r>
    </w:p>
    <w:p w:rsidR="005737C9" w:rsidRDefault="005737C9" w:rsidP="005737C9">
      <w:pPr>
        <w:pStyle w:val="ListParagraph"/>
        <w:numPr>
          <w:ilvl w:val="0"/>
          <w:numId w:val="1"/>
        </w:numPr>
      </w:pPr>
      <w:r w:rsidRPr="00D94A5B">
        <w:rPr>
          <w:b/>
        </w:rPr>
        <w:t>Optional:</w:t>
      </w:r>
      <w:r>
        <w:t xml:space="preserve"> When entering beneficiary details you can click “Add to all benefits” and it will populate the same person and allocation for any other beneficiary plans you need to complete. </w:t>
      </w:r>
    </w:p>
    <w:p w:rsidR="005737C9" w:rsidRDefault="005737C9" w:rsidP="005737C9">
      <w:pPr>
        <w:pStyle w:val="ListParagraph"/>
        <w:numPr>
          <w:ilvl w:val="0"/>
          <w:numId w:val="1"/>
        </w:numPr>
      </w:pPr>
      <w:r>
        <w:t>O</w:t>
      </w:r>
      <w:r w:rsidR="00D94A5B">
        <w:t>nce beneficiaries are complete</w:t>
      </w:r>
      <w:r w:rsidR="00915CFF">
        <w:t xml:space="preserve"> the</w:t>
      </w:r>
      <w:r w:rsidR="00D94A5B">
        <w:t xml:space="preserve"> </w:t>
      </w:r>
      <w:r>
        <w:t>‘Review and Checkout’ will turn green for you to click</w:t>
      </w:r>
    </w:p>
    <w:p w:rsidR="00403649" w:rsidRDefault="00403649" w:rsidP="003D6703">
      <w:pPr>
        <w:jc w:val="center"/>
      </w:pPr>
      <w:r>
        <w:rPr>
          <w:noProof/>
        </w:rPr>
        <w:drawing>
          <wp:inline distT="0" distB="0" distL="0" distR="0" wp14:anchorId="433AF711" wp14:editId="0BB584C6">
            <wp:extent cx="4161252" cy="3609975"/>
            <wp:effectExtent l="19050" t="19050" r="1079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4475" cy="361277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3080" w:rsidRDefault="009A3080"/>
    <w:p w:rsidR="00915CFF" w:rsidRDefault="00915CFF">
      <w:r>
        <w:br w:type="page"/>
      </w:r>
    </w:p>
    <w:p w:rsidR="009A3080" w:rsidRDefault="005737C9" w:rsidP="008A4F35">
      <w:pPr>
        <w:pStyle w:val="ListParagraph"/>
        <w:numPr>
          <w:ilvl w:val="0"/>
          <w:numId w:val="4"/>
        </w:numPr>
      </w:pPr>
      <w:r>
        <w:lastRenderedPageBreak/>
        <w:t>Review your benefit sel</w:t>
      </w:r>
      <w:r w:rsidR="00915CFF">
        <w:t>ections. Once satisfied click, “</w:t>
      </w:r>
      <w:r>
        <w:t>Checkout.”</w:t>
      </w:r>
    </w:p>
    <w:p w:rsidR="008A4F35" w:rsidRDefault="008A4F35"/>
    <w:p w:rsidR="005737C9" w:rsidRDefault="005737C9" w:rsidP="008A4F35">
      <w:pPr>
        <w:pStyle w:val="ListParagraph"/>
        <w:numPr>
          <w:ilvl w:val="0"/>
          <w:numId w:val="4"/>
        </w:numPr>
      </w:pPr>
      <w:r>
        <w:t xml:space="preserve">You </w:t>
      </w:r>
      <w:r w:rsidR="00D94A5B">
        <w:t xml:space="preserve">then </w:t>
      </w:r>
      <w:r>
        <w:t>receive the below confirmation page. You can email your elections to yourself.</w:t>
      </w:r>
    </w:p>
    <w:p w:rsidR="005737C9" w:rsidRDefault="005737C9"/>
    <w:p w:rsidR="005737C9" w:rsidRDefault="00D94A5B">
      <w:r w:rsidRPr="008A4F35">
        <w:rPr>
          <w:b/>
        </w:rPr>
        <w:t>ACTION:</w:t>
      </w:r>
      <w:r>
        <w:rPr>
          <w:b/>
        </w:rPr>
        <w:t xml:space="preserve"> </w:t>
      </w:r>
      <w:r w:rsidR="005737C9" w:rsidRPr="005737C9">
        <w:rPr>
          <w:b/>
        </w:rPr>
        <w:t xml:space="preserve"> </w:t>
      </w:r>
      <w:r w:rsidR="008A4F35">
        <w:t xml:space="preserve">Review if you have a </w:t>
      </w:r>
      <w:r w:rsidR="008A4F35" w:rsidRPr="008A4F35">
        <w:rPr>
          <w:b/>
          <w:u w:val="single"/>
        </w:rPr>
        <w:t>required</w:t>
      </w:r>
      <w:r w:rsidR="008A4F35">
        <w:t xml:space="preserve"> </w:t>
      </w:r>
      <w:r w:rsidR="005737C9" w:rsidRPr="00D94A5B">
        <w:t xml:space="preserve">To-Do List </w:t>
      </w:r>
      <w:r>
        <w:t>of item(s)</w:t>
      </w:r>
      <w:r w:rsidR="005737C9" w:rsidRPr="00D94A5B">
        <w:t xml:space="preserve"> that require an upload</w:t>
      </w:r>
    </w:p>
    <w:p w:rsidR="00D94A5B" w:rsidRDefault="00D94A5B">
      <w:r>
        <w:t xml:space="preserve">You’ll be able to upload needed items now, or at a later date – within 31 days of </w:t>
      </w:r>
      <w:r w:rsidR="00915CFF">
        <w:t>event</w:t>
      </w:r>
      <w:r>
        <w:t xml:space="preserve">. </w:t>
      </w:r>
    </w:p>
    <w:p w:rsidR="008A4F35" w:rsidRDefault="008A4F35"/>
    <w:p w:rsidR="00D94A5B" w:rsidRDefault="00D94A5B"/>
    <w:p w:rsidR="00D94A5B" w:rsidRPr="008A4F35" w:rsidRDefault="00D94A5B">
      <w:pPr>
        <w:rPr>
          <w:b/>
        </w:rPr>
      </w:pPr>
      <w:r w:rsidRPr="008A4F35">
        <w:rPr>
          <w:b/>
        </w:rPr>
        <w:t xml:space="preserve">Your benefit elections are complete! </w:t>
      </w:r>
    </w:p>
    <w:p w:rsidR="005737C9" w:rsidRDefault="005737C9"/>
    <w:p w:rsidR="005737C9" w:rsidRDefault="005737C9">
      <w:r>
        <w:rPr>
          <w:noProof/>
        </w:rPr>
        <w:drawing>
          <wp:inline distT="0" distB="0" distL="0" distR="0" wp14:anchorId="3BE620B6" wp14:editId="479F72DE">
            <wp:extent cx="5943600" cy="3354705"/>
            <wp:effectExtent l="19050" t="19050" r="19050" b="171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70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3080" w:rsidRDefault="009A3080"/>
    <w:p w:rsidR="009A3080" w:rsidRPr="00D94A5B" w:rsidRDefault="00380F00" w:rsidP="00915CFF">
      <w:pPr>
        <w:pStyle w:val="ListParagraph"/>
        <w:ind w:left="1530"/>
        <w:rPr>
          <w:b/>
        </w:rPr>
      </w:pPr>
      <w:r>
        <w:t xml:space="preserve"> </w:t>
      </w:r>
    </w:p>
    <w:sectPr w:rsidR="009A3080" w:rsidRPr="00D94A5B" w:rsidSect="003D6703">
      <w:headerReference w:type="default" r:id="rId17"/>
      <w:footerReference w:type="default" r:id="rId18"/>
      <w:pgSz w:w="12240" w:h="15840"/>
      <w:pgMar w:top="2160" w:right="1440" w:bottom="1584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DD" w:rsidRDefault="003D1ADD" w:rsidP="00AC1503">
      <w:r>
        <w:separator/>
      </w:r>
    </w:p>
  </w:endnote>
  <w:endnote w:type="continuationSeparator" w:id="0">
    <w:p w:rsidR="003D1ADD" w:rsidRDefault="003D1ADD" w:rsidP="00AC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">
    <w:charset w:val="00"/>
    <w:family w:val="auto"/>
    <w:pitch w:val="variable"/>
    <w:sig w:usb0="800000AF" w:usb1="5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3B" w:rsidRDefault="00310E3B" w:rsidP="00310E3B">
    <w:pPr>
      <w:pStyle w:val="Footer"/>
      <w:jc w:val="center"/>
      <w:rPr>
        <w:rFonts w:asciiTheme="majorHAnsi" w:hAnsiTheme="majorHAnsi"/>
        <w:sz w:val="16"/>
      </w:rPr>
    </w:pPr>
    <w:r w:rsidRPr="00310E3B">
      <w:rPr>
        <w:rFonts w:asciiTheme="majorHAnsi" w:hAnsiTheme="majorHAnsi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1C09E8" wp14:editId="0DB4E140">
              <wp:simplePos x="0" y="0"/>
              <wp:positionH relativeFrom="column">
                <wp:posOffset>-404495</wp:posOffset>
              </wp:positionH>
              <wp:positionV relativeFrom="paragraph">
                <wp:posOffset>-113665</wp:posOffset>
              </wp:positionV>
              <wp:extent cx="6856095" cy="0"/>
              <wp:effectExtent l="0" t="0" r="2730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6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E8D300" id="Straight Connector 5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85pt,-8.95pt" to="508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" strokecolor="black [3213]" strokeweight="1pt">
              <v:stroke joinstyle="miter"/>
            </v:line>
          </w:pict>
        </mc:Fallback>
      </mc:AlternateContent>
    </w:r>
  </w:p>
  <w:p w:rsidR="00310E3B" w:rsidRPr="00A35E98" w:rsidRDefault="00310E3B" w:rsidP="00310E3B">
    <w:pPr>
      <w:pStyle w:val="Footer"/>
      <w:jc w:val="center"/>
      <w:rPr>
        <w:sz w:val="16"/>
      </w:rPr>
    </w:pPr>
    <w:r w:rsidRPr="00A35E98">
      <w:rPr>
        <w:sz w:val="16"/>
      </w:rPr>
      <w:t>Administrative Office, One Sammons Plaza, Sioux Falls, SD 57193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DD" w:rsidRDefault="003D1ADD" w:rsidP="00AC1503">
      <w:r>
        <w:separator/>
      </w:r>
    </w:p>
  </w:footnote>
  <w:footnote w:type="continuationSeparator" w:id="0">
    <w:p w:rsidR="003D1ADD" w:rsidRDefault="003D1ADD" w:rsidP="00AC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03" w:rsidRPr="005737C9" w:rsidRDefault="00380F00" w:rsidP="005737C9">
    <w:pPr>
      <w:jc w:val="center"/>
      <w:rPr>
        <w:rFonts w:ascii="Times New Roman" w:hAnsi="Times New Roman" w:cs="Times New Roman"/>
        <w:b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66A385" wp14:editId="04EE7115">
              <wp:simplePos x="0" y="0"/>
              <wp:positionH relativeFrom="column">
                <wp:posOffset>-413385</wp:posOffset>
              </wp:positionH>
              <wp:positionV relativeFrom="paragraph">
                <wp:posOffset>426085</wp:posOffset>
              </wp:positionV>
              <wp:extent cx="6856095" cy="0"/>
              <wp:effectExtent l="0" t="0" r="27305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6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C7E11" id="Straight Connector 4" o:spid="_x0000_s1026" style="position:absolute;flip:x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55pt,33.55pt" to="507.3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" strokecolor="black [3213]" strokeweight="1pt">
              <v:stroke joinstyle="miter"/>
            </v:line>
          </w:pict>
        </mc:Fallback>
      </mc:AlternateContent>
    </w:r>
    <w:r w:rsidR="005737C9">
      <w:rPr>
        <w:noProof/>
      </w:rPr>
      <w:drawing>
        <wp:anchor distT="0" distB="0" distL="114300" distR="114300" simplePos="0" relativeHeight="251658240" behindDoc="0" locked="0" layoutInCell="1" allowOverlap="1" wp14:anchorId="2F746171" wp14:editId="3DFE7864">
          <wp:simplePos x="0" y="0"/>
          <wp:positionH relativeFrom="column">
            <wp:posOffset>-476250</wp:posOffset>
          </wp:positionH>
          <wp:positionV relativeFrom="paragraph">
            <wp:posOffset>-180975</wp:posOffset>
          </wp:positionV>
          <wp:extent cx="1949872" cy="54292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monsFinancialLogo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987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7C9" w:rsidRPr="00A651D3">
      <w:rPr>
        <w:rFonts w:ascii="Times New Roman" w:hAnsi="Times New Roman" w:cs="Times New Roman"/>
        <w:b/>
        <w:sz w:val="36"/>
      </w:rPr>
      <w:t>UltiPro – Benefits Prime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6301"/>
    <w:multiLevelType w:val="hybridMultilevel"/>
    <w:tmpl w:val="DB42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31DA"/>
    <w:multiLevelType w:val="hybridMultilevel"/>
    <w:tmpl w:val="BCD6F630"/>
    <w:lvl w:ilvl="0" w:tplc="2482D4A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B9F0DE2"/>
    <w:multiLevelType w:val="hybridMultilevel"/>
    <w:tmpl w:val="86C2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3187E"/>
    <w:multiLevelType w:val="hybridMultilevel"/>
    <w:tmpl w:val="1B283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03"/>
    <w:rsid w:val="00065F2C"/>
    <w:rsid w:val="00197FA8"/>
    <w:rsid w:val="002575C3"/>
    <w:rsid w:val="00294358"/>
    <w:rsid w:val="00310E3B"/>
    <w:rsid w:val="00322C9D"/>
    <w:rsid w:val="00364AF6"/>
    <w:rsid w:val="00380F00"/>
    <w:rsid w:val="003D1ADD"/>
    <w:rsid w:val="003D6703"/>
    <w:rsid w:val="00403649"/>
    <w:rsid w:val="004139BB"/>
    <w:rsid w:val="00422CAC"/>
    <w:rsid w:val="004B4D93"/>
    <w:rsid w:val="004D6240"/>
    <w:rsid w:val="00561740"/>
    <w:rsid w:val="005737C9"/>
    <w:rsid w:val="00576F24"/>
    <w:rsid w:val="00602387"/>
    <w:rsid w:val="0062444A"/>
    <w:rsid w:val="006278F0"/>
    <w:rsid w:val="00650F50"/>
    <w:rsid w:val="00710915"/>
    <w:rsid w:val="007B463E"/>
    <w:rsid w:val="007C6607"/>
    <w:rsid w:val="008A4F35"/>
    <w:rsid w:val="00915CFF"/>
    <w:rsid w:val="009A3080"/>
    <w:rsid w:val="00A35E98"/>
    <w:rsid w:val="00A651D3"/>
    <w:rsid w:val="00A809FA"/>
    <w:rsid w:val="00AC1503"/>
    <w:rsid w:val="00CD6733"/>
    <w:rsid w:val="00D834C1"/>
    <w:rsid w:val="00D94A5B"/>
    <w:rsid w:val="00E4704E"/>
    <w:rsid w:val="00EE4D6F"/>
    <w:rsid w:val="00FA0340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4740D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503"/>
  </w:style>
  <w:style w:type="paragraph" w:styleId="Footer">
    <w:name w:val="footer"/>
    <w:basedOn w:val="Normal"/>
    <w:link w:val="FooterChar"/>
    <w:uiPriority w:val="99"/>
    <w:unhideWhenUsed/>
    <w:rsid w:val="00AC1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503"/>
  </w:style>
  <w:style w:type="paragraph" w:customStyle="1" w:styleId="p1">
    <w:name w:val="p1"/>
    <w:basedOn w:val="Normal"/>
    <w:rsid w:val="00310E3B"/>
    <w:rPr>
      <w:rFonts w:ascii="Agenda" w:hAnsi="Agenda" w:cs="Times New Roman"/>
      <w:sz w:val="18"/>
      <w:szCs w:val="18"/>
    </w:rPr>
  </w:style>
  <w:style w:type="paragraph" w:customStyle="1" w:styleId="p2">
    <w:name w:val="p2"/>
    <w:basedOn w:val="Normal"/>
    <w:rsid w:val="00310E3B"/>
    <w:pPr>
      <w:spacing w:after="135" w:line="137" w:lineRule="atLeast"/>
      <w:jc w:val="center"/>
    </w:pPr>
    <w:rPr>
      <w:rFonts w:ascii="Agenda" w:hAnsi="Agenda" w:cs="Times New Roman"/>
      <w:color w:val="2C2728"/>
      <w:sz w:val="14"/>
      <w:szCs w:val="14"/>
    </w:rPr>
  </w:style>
  <w:style w:type="character" w:customStyle="1" w:styleId="apple-converted-space">
    <w:name w:val="apple-converted-space"/>
    <w:basedOn w:val="DefaultParagraphFont"/>
    <w:rsid w:val="00310E3B"/>
  </w:style>
  <w:style w:type="paragraph" w:styleId="BalloonText">
    <w:name w:val="Balloon Text"/>
    <w:basedOn w:val="Normal"/>
    <w:link w:val="BalloonTextChar"/>
    <w:uiPriority w:val="99"/>
    <w:semiHidden/>
    <w:unhideWhenUsed/>
    <w:rsid w:val="00A35E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9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651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651D3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57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Sammons Financial Group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Zellmer, Jenna</cp:lastModifiedBy>
  <cp:revision>3</cp:revision>
  <cp:lastPrinted>2019-11-07T15:20:00Z</cp:lastPrinted>
  <dcterms:created xsi:type="dcterms:W3CDTF">2023-10-12T22:07:00Z</dcterms:created>
  <dcterms:modified xsi:type="dcterms:W3CDTF">2023-10-13T14:09:00Z</dcterms:modified>
</cp:coreProperties>
</file>