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8A" w:rsidRDefault="00E90F8F" w:rsidP="00E90F8F">
      <w:pPr>
        <w:spacing w:after="0" w:line="259" w:lineRule="auto"/>
        <w:ind w:left="0" w:firstLine="0"/>
        <w:jc w:val="center"/>
      </w:pPr>
      <w:r>
        <w:rPr>
          <w:b/>
        </w:rPr>
        <w:br/>
      </w:r>
      <w:r w:rsidR="002A5A20">
        <w:rPr>
          <w:b/>
        </w:rPr>
        <w:t>OFFICER FITNESS MEMBERSHIP REIMBURSEMENT FORM</w:t>
      </w:r>
    </w:p>
    <w:p w:rsidR="00E4698A" w:rsidRDefault="002A5A20" w:rsidP="00F041E9">
      <w:pPr>
        <w:spacing w:after="0" w:line="259" w:lineRule="auto"/>
        <w:ind w:left="720" w:firstLine="0"/>
        <w:jc w:val="center"/>
      </w:pPr>
      <w:r>
        <w:t xml:space="preserve"> </w:t>
      </w:r>
    </w:p>
    <w:p w:rsidR="00E4698A" w:rsidRPr="00F041E9" w:rsidRDefault="00E90F8F" w:rsidP="00E90F8F">
      <w:pPr>
        <w:ind w:left="0" w:firstLine="0"/>
        <w:rPr>
          <w:sz w:val="22"/>
        </w:rPr>
      </w:pPr>
      <w:r>
        <w:rPr>
          <w:sz w:val="22"/>
        </w:rPr>
        <w:t>Sammons Financial Group</w:t>
      </w:r>
      <w:r w:rsidR="00F041E9" w:rsidRPr="00F041E9">
        <w:rPr>
          <w:sz w:val="22"/>
        </w:rPr>
        <w:t xml:space="preserve"> </w:t>
      </w:r>
      <w:r w:rsidR="002A5A20" w:rsidRPr="00F041E9">
        <w:rPr>
          <w:sz w:val="22"/>
        </w:rPr>
        <w:t>will pay a portion of an Officer’s expense for a membership to a fitness center, gym, golf facility or Country Club (excluding a social membership) or alternative fitness activity. The Company’s portion of the membership is based on the level of the officer</w:t>
      </w:r>
      <w:r w:rsidR="00F041E9" w:rsidRPr="00F041E9">
        <w:rPr>
          <w:sz w:val="22"/>
        </w:rPr>
        <w:t xml:space="preserve">.  The 12 month time period will begin as of the date of reimbursement.   </w:t>
      </w:r>
    </w:p>
    <w:p w:rsidR="00E4698A" w:rsidRPr="00F041E9" w:rsidRDefault="00E90F8F" w:rsidP="00E90F8F">
      <w:pPr>
        <w:tabs>
          <w:tab w:val="center" w:pos="1080"/>
          <w:tab w:val="center" w:pos="1440"/>
          <w:tab w:val="center" w:pos="1800"/>
          <w:tab w:val="center" w:pos="2160"/>
          <w:tab w:val="center" w:pos="2520"/>
          <w:tab w:val="center" w:pos="2880"/>
          <w:tab w:val="center" w:pos="3241"/>
          <w:tab w:val="center" w:pos="5801"/>
        </w:tabs>
        <w:ind w:left="0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Sr.</w:t>
      </w:r>
      <w:r w:rsidR="002A5A20" w:rsidRPr="00F041E9">
        <w:rPr>
          <w:sz w:val="22"/>
        </w:rPr>
        <w:t xml:space="preserve"> VP and above – up to $5,000/yr maximum</w:t>
      </w:r>
    </w:p>
    <w:p w:rsidR="00E4698A" w:rsidRPr="00F041E9" w:rsidRDefault="00E90F8F" w:rsidP="00E90F8F">
      <w:pPr>
        <w:tabs>
          <w:tab w:val="center" w:pos="1080"/>
          <w:tab w:val="center" w:pos="1440"/>
          <w:tab w:val="center" w:pos="1800"/>
          <w:tab w:val="center" w:pos="2160"/>
          <w:tab w:val="center" w:pos="2520"/>
          <w:tab w:val="center" w:pos="2880"/>
          <w:tab w:val="center" w:pos="3241"/>
          <w:tab w:val="center" w:pos="5374"/>
        </w:tabs>
        <w:ind w:left="0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A5A20" w:rsidRPr="00F041E9">
        <w:rPr>
          <w:sz w:val="22"/>
        </w:rPr>
        <w:t>AVP –VP up to $1,500/yr maximum</w:t>
      </w:r>
    </w:p>
    <w:p w:rsidR="00E4698A" w:rsidRPr="00F041E9" w:rsidRDefault="00E4698A" w:rsidP="00F041E9">
      <w:pPr>
        <w:spacing w:after="0" w:line="259" w:lineRule="auto"/>
        <w:ind w:left="657" w:firstLine="0"/>
        <w:rPr>
          <w:sz w:val="22"/>
        </w:rPr>
      </w:pPr>
    </w:p>
    <w:p w:rsidR="00E4698A" w:rsidRPr="00F041E9" w:rsidRDefault="002A5A20" w:rsidP="00F041E9">
      <w:pPr>
        <w:ind w:left="10"/>
        <w:rPr>
          <w:sz w:val="22"/>
        </w:rPr>
      </w:pPr>
      <w:r w:rsidRPr="00F041E9">
        <w:rPr>
          <w:sz w:val="22"/>
        </w:rPr>
        <w:t xml:space="preserve">Receipts submitted for reimbursement of membership benefits must contain the following: </w:t>
      </w:r>
    </w:p>
    <w:p w:rsidR="00E4698A" w:rsidRPr="00F041E9" w:rsidRDefault="002A5A20" w:rsidP="00F041E9">
      <w:pPr>
        <w:pStyle w:val="ListParagraph"/>
        <w:numPr>
          <w:ilvl w:val="0"/>
          <w:numId w:val="2"/>
        </w:numPr>
        <w:ind w:left="1080"/>
        <w:rPr>
          <w:sz w:val="22"/>
        </w:rPr>
      </w:pPr>
      <w:r w:rsidRPr="00F041E9">
        <w:rPr>
          <w:sz w:val="22"/>
        </w:rPr>
        <w:t xml:space="preserve">Name of facility or club </w:t>
      </w:r>
      <w:bookmarkStart w:id="0" w:name="_GoBack"/>
      <w:bookmarkEnd w:id="0"/>
    </w:p>
    <w:p w:rsidR="00E4698A" w:rsidRPr="00F041E9" w:rsidRDefault="002A5A20" w:rsidP="00F041E9">
      <w:pPr>
        <w:pStyle w:val="ListParagraph"/>
        <w:numPr>
          <w:ilvl w:val="0"/>
          <w:numId w:val="2"/>
        </w:numPr>
        <w:ind w:left="1080"/>
        <w:rPr>
          <w:sz w:val="22"/>
        </w:rPr>
      </w:pPr>
      <w:r w:rsidRPr="00F041E9">
        <w:rPr>
          <w:sz w:val="22"/>
        </w:rPr>
        <w:t xml:space="preserve">Employee name </w:t>
      </w:r>
    </w:p>
    <w:p w:rsidR="00E4698A" w:rsidRPr="00F041E9" w:rsidRDefault="002A5A20" w:rsidP="00F041E9">
      <w:pPr>
        <w:pStyle w:val="ListParagraph"/>
        <w:numPr>
          <w:ilvl w:val="0"/>
          <w:numId w:val="2"/>
        </w:numPr>
        <w:ind w:left="1080"/>
        <w:rPr>
          <w:sz w:val="22"/>
        </w:rPr>
      </w:pPr>
      <w:r w:rsidRPr="00F041E9">
        <w:rPr>
          <w:sz w:val="22"/>
        </w:rPr>
        <w:t xml:space="preserve">Level of membership, i.e. single, family, couple, etc  </w:t>
      </w:r>
    </w:p>
    <w:p w:rsidR="00E4698A" w:rsidRPr="00F041E9" w:rsidRDefault="002A5A20" w:rsidP="00F041E9">
      <w:pPr>
        <w:pStyle w:val="ListParagraph"/>
        <w:numPr>
          <w:ilvl w:val="0"/>
          <w:numId w:val="2"/>
        </w:numPr>
        <w:ind w:left="1080"/>
        <w:rPr>
          <w:sz w:val="22"/>
        </w:rPr>
      </w:pPr>
      <w:r w:rsidRPr="00F041E9">
        <w:rPr>
          <w:sz w:val="22"/>
        </w:rPr>
        <w:t xml:space="preserve">Cost for each membership  </w:t>
      </w:r>
    </w:p>
    <w:p w:rsidR="00E4698A" w:rsidRPr="00F041E9" w:rsidRDefault="002A5A20" w:rsidP="00F041E9">
      <w:pPr>
        <w:pStyle w:val="ListParagraph"/>
        <w:numPr>
          <w:ilvl w:val="0"/>
          <w:numId w:val="2"/>
        </w:numPr>
        <w:ind w:left="1080"/>
        <w:rPr>
          <w:sz w:val="22"/>
        </w:rPr>
      </w:pPr>
      <w:r w:rsidRPr="00F041E9">
        <w:rPr>
          <w:sz w:val="22"/>
        </w:rPr>
        <w:t>Term of membership, i.e. March, 20</w:t>
      </w:r>
      <w:r w:rsidR="00F041E9" w:rsidRPr="00F041E9">
        <w:rPr>
          <w:sz w:val="22"/>
        </w:rPr>
        <w:t>20</w:t>
      </w:r>
      <w:r w:rsidRPr="00F041E9">
        <w:rPr>
          <w:sz w:val="22"/>
        </w:rPr>
        <w:t xml:space="preserve"> to February 20</w:t>
      </w:r>
      <w:r w:rsidR="00F041E9" w:rsidRPr="00F041E9">
        <w:rPr>
          <w:sz w:val="22"/>
        </w:rPr>
        <w:t>21</w:t>
      </w:r>
      <w:r w:rsidRPr="00F041E9">
        <w:rPr>
          <w:sz w:val="22"/>
        </w:rPr>
        <w:t xml:space="preserve"> </w:t>
      </w:r>
    </w:p>
    <w:p w:rsidR="00E4698A" w:rsidRPr="00F041E9" w:rsidRDefault="002A5A20" w:rsidP="00F041E9">
      <w:pPr>
        <w:pStyle w:val="ListParagraph"/>
        <w:numPr>
          <w:ilvl w:val="0"/>
          <w:numId w:val="2"/>
        </w:numPr>
        <w:ind w:left="1080"/>
        <w:rPr>
          <w:sz w:val="22"/>
        </w:rPr>
      </w:pPr>
      <w:r w:rsidRPr="00F041E9">
        <w:rPr>
          <w:sz w:val="22"/>
        </w:rPr>
        <w:t xml:space="preserve">Date paid and form of payment  </w:t>
      </w:r>
    </w:p>
    <w:p w:rsidR="00E4698A" w:rsidRPr="00F041E9" w:rsidRDefault="002A5A20" w:rsidP="00F041E9">
      <w:pPr>
        <w:ind w:left="1138"/>
        <w:rPr>
          <w:sz w:val="22"/>
        </w:rPr>
      </w:pPr>
      <w:r w:rsidRPr="00F041E9">
        <w:rPr>
          <w:rFonts w:ascii="Arial" w:eastAsia="Arial" w:hAnsi="Arial" w:cs="Arial"/>
          <w:sz w:val="22"/>
        </w:rPr>
        <w:t xml:space="preserve"> </w:t>
      </w:r>
      <w:r w:rsidRPr="00F041E9">
        <w:rPr>
          <w:sz w:val="22"/>
        </w:rPr>
        <w:t xml:space="preserve"> </w:t>
      </w:r>
    </w:p>
    <w:p w:rsidR="00E4698A" w:rsidRPr="00F041E9" w:rsidRDefault="002A5A20" w:rsidP="00F041E9">
      <w:pPr>
        <w:ind w:left="10"/>
        <w:rPr>
          <w:sz w:val="22"/>
        </w:rPr>
      </w:pPr>
      <w:r w:rsidRPr="00F041E9">
        <w:rPr>
          <w:sz w:val="22"/>
        </w:rPr>
        <w:t xml:space="preserve">Handwritten receipts on facility or club letterhead will be acceptable if accompanied by a copy of a cancelled check, bank statement or credit card statement.  Reimbursements will be paid only once during a 12 month period and for the cost of membership only.   </w:t>
      </w:r>
    </w:p>
    <w:p w:rsidR="00E4698A" w:rsidRPr="00F041E9" w:rsidRDefault="002A5A20" w:rsidP="00F041E9">
      <w:pPr>
        <w:spacing w:after="0" w:line="259" w:lineRule="auto"/>
        <w:ind w:left="657" w:firstLine="0"/>
        <w:rPr>
          <w:sz w:val="22"/>
        </w:rPr>
      </w:pPr>
      <w:r w:rsidRPr="00F041E9">
        <w:rPr>
          <w:sz w:val="22"/>
        </w:rPr>
        <w:t xml:space="preserve"> </w:t>
      </w:r>
    </w:p>
    <w:p w:rsidR="00F041E9" w:rsidRPr="00F041E9" w:rsidRDefault="00F041E9" w:rsidP="00CA0DFD">
      <w:pPr>
        <w:pStyle w:val="Heading1"/>
        <w:spacing w:line="260" w:lineRule="exact"/>
        <w:ind w:left="0" w:right="624"/>
        <w:rPr>
          <w:sz w:val="22"/>
          <w:szCs w:val="22"/>
        </w:rPr>
      </w:pPr>
      <w:r w:rsidRPr="00F041E9">
        <w:rPr>
          <w:spacing w:val="-3"/>
          <w:sz w:val="22"/>
          <w:szCs w:val="22"/>
        </w:rPr>
        <w:t>P</w:t>
      </w:r>
      <w:r w:rsidRPr="00F041E9">
        <w:rPr>
          <w:sz w:val="22"/>
          <w:szCs w:val="22"/>
        </w:rPr>
        <w:t>lea</w:t>
      </w:r>
      <w:r w:rsidRPr="00F041E9">
        <w:rPr>
          <w:spacing w:val="1"/>
          <w:sz w:val="22"/>
          <w:szCs w:val="22"/>
        </w:rPr>
        <w:t>s</w:t>
      </w:r>
      <w:r w:rsidRPr="00F041E9">
        <w:rPr>
          <w:sz w:val="22"/>
          <w:szCs w:val="22"/>
        </w:rPr>
        <w:t>e</w:t>
      </w:r>
      <w:r w:rsidRPr="00F041E9">
        <w:rPr>
          <w:spacing w:val="-1"/>
          <w:sz w:val="22"/>
          <w:szCs w:val="22"/>
        </w:rPr>
        <w:t xml:space="preserve"> </w:t>
      </w:r>
      <w:r w:rsidRPr="00F041E9">
        <w:rPr>
          <w:sz w:val="22"/>
          <w:szCs w:val="22"/>
        </w:rPr>
        <w:t>send your</w:t>
      </w:r>
      <w:r w:rsidRPr="00F041E9">
        <w:rPr>
          <w:spacing w:val="-6"/>
          <w:sz w:val="22"/>
          <w:szCs w:val="22"/>
        </w:rPr>
        <w:t xml:space="preserve"> r</w:t>
      </w:r>
      <w:r w:rsidRPr="00F041E9">
        <w:rPr>
          <w:spacing w:val="-1"/>
          <w:sz w:val="22"/>
          <w:szCs w:val="22"/>
        </w:rPr>
        <w:t>e</w:t>
      </w:r>
      <w:r w:rsidRPr="00F041E9">
        <w:rPr>
          <w:spacing w:val="2"/>
          <w:sz w:val="22"/>
          <w:szCs w:val="22"/>
        </w:rPr>
        <w:t>i</w:t>
      </w:r>
      <w:r w:rsidRPr="00F041E9">
        <w:rPr>
          <w:spacing w:val="-4"/>
          <w:sz w:val="22"/>
          <w:szCs w:val="22"/>
        </w:rPr>
        <w:t>m</w:t>
      </w:r>
      <w:r w:rsidRPr="00F041E9">
        <w:rPr>
          <w:spacing w:val="3"/>
          <w:sz w:val="22"/>
          <w:szCs w:val="22"/>
        </w:rPr>
        <w:t>b</w:t>
      </w:r>
      <w:r w:rsidRPr="00F041E9">
        <w:rPr>
          <w:sz w:val="22"/>
          <w:szCs w:val="22"/>
        </w:rPr>
        <w:t>u</w:t>
      </w:r>
      <w:r w:rsidRPr="00F041E9">
        <w:rPr>
          <w:spacing w:val="-1"/>
          <w:sz w:val="22"/>
          <w:szCs w:val="22"/>
        </w:rPr>
        <w:t>r</w:t>
      </w:r>
      <w:r w:rsidRPr="00F041E9">
        <w:rPr>
          <w:sz w:val="22"/>
          <w:szCs w:val="22"/>
        </w:rPr>
        <w:t>s</w:t>
      </w:r>
      <w:r w:rsidRPr="00F041E9">
        <w:rPr>
          <w:spacing w:val="1"/>
          <w:sz w:val="22"/>
          <w:szCs w:val="22"/>
        </w:rPr>
        <w:t>e</w:t>
      </w:r>
      <w:r w:rsidRPr="00F041E9">
        <w:rPr>
          <w:spacing w:val="-4"/>
          <w:sz w:val="22"/>
          <w:szCs w:val="22"/>
        </w:rPr>
        <w:t>m</w:t>
      </w:r>
      <w:r w:rsidRPr="00F041E9">
        <w:rPr>
          <w:spacing w:val="-1"/>
          <w:sz w:val="22"/>
          <w:szCs w:val="22"/>
        </w:rPr>
        <w:t>e</w:t>
      </w:r>
      <w:r w:rsidRPr="00F041E9">
        <w:rPr>
          <w:sz w:val="22"/>
          <w:szCs w:val="22"/>
        </w:rPr>
        <w:t>nt</w:t>
      </w:r>
      <w:r w:rsidRPr="00F041E9">
        <w:rPr>
          <w:spacing w:val="1"/>
          <w:sz w:val="22"/>
          <w:szCs w:val="22"/>
        </w:rPr>
        <w:t xml:space="preserve"> f</w:t>
      </w:r>
      <w:r w:rsidRPr="00F041E9">
        <w:rPr>
          <w:sz w:val="22"/>
          <w:szCs w:val="22"/>
        </w:rPr>
        <w:t>o</w:t>
      </w:r>
      <w:r w:rsidRPr="00F041E9">
        <w:rPr>
          <w:spacing w:val="1"/>
          <w:sz w:val="22"/>
          <w:szCs w:val="22"/>
        </w:rPr>
        <w:t>r</w:t>
      </w:r>
      <w:r w:rsidRPr="00F041E9">
        <w:rPr>
          <w:sz w:val="22"/>
          <w:szCs w:val="22"/>
        </w:rPr>
        <w:t>m</w:t>
      </w:r>
      <w:r w:rsidRPr="00F041E9">
        <w:rPr>
          <w:spacing w:val="-4"/>
          <w:sz w:val="22"/>
          <w:szCs w:val="22"/>
        </w:rPr>
        <w:t xml:space="preserve"> </w:t>
      </w:r>
      <w:r w:rsidRPr="00F041E9">
        <w:rPr>
          <w:sz w:val="22"/>
          <w:szCs w:val="22"/>
        </w:rPr>
        <w:t xml:space="preserve">and </w:t>
      </w:r>
      <w:r w:rsidRPr="00F041E9">
        <w:rPr>
          <w:spacing w:val="-6"/>
          <w:sz w:val="22"/>
          <w:szCs w:val="22"/>
        </w:rPr>
        <w:t>r</w:t>
      </w:r>
      <w:r w:rsidRPr="00F041E9">
        <w:rPr>
          <w:spacing w:val="1"/>
          <w:sz w:val="22"/>
          <w:szCs w:val="22"/>
        </w:rPr>
        <w:t>e</w:t>
      </w:r>
      <w:r w:rsidRPr="00F041E9">
        <w:rPr>
          <w:spacing w:val="-1"/>
          <w:sz w:val="22"/>
          <w:szCs w:val="22"/>
        </w:rPr>
        <w:t>c</w:t>
      </w:r>
      <w:r w:rsidRPr="00F041E9">
        <w:rPr>
          <w:spacing w:val="1"/>
          <w:sz w:val="22"/>
          <w:szCs w:val="22"/>
        </w:rPr>
        <w:t>e</w:t>
      </w:r>
      <w:r w:rsidRPr="00F041E9">
        <w:rPr>
          <w:sz w:val="22"/>
          <w:szCs w:val="22"/>
        </w:rPr>
        <w:t>i</w:t>
      </w:r>
      <w:r w:rsidRPr="00F041E9">
        <w:rPr>
          <w:spacing w:val="1"/>
          <w:sz w:val="22"/>
          <w:szCs w:val="22"/>
        </w:rPr>
        <w:t>p</w:t>
      </w:r>
      <w:r w:rsidRPr="00F041E9">
        <w:rPr>
          <w:sz w:val="22"/>
          <w:szCs w:val="22"/>
        </w:rPr>
        <w:t xml:space="preserve">t </w:t>
      </w:r>
      <w:r w:rsidRPr="00F041E9">
        <w:rPr>
          <w:spacing w:val="-2"/>
          <w:sz w:val="22"/>
          <w:szCs w:val="22"/>
        </w:rPr>
        <w:t>t</w:t>
      </w:r>
      <w:r w:rsidRPr="00F041E9">
        <w:rPr>
          <w:sz w:val="22"/>
          <w:szCs w:val="22"/>
        </w:rPr>
        <w:t xml:space="preserve">o the </w:t>
      </w:r>
      <w:r w:rsidRPr="00F041E9">
        <w:rPr>
          <w:spacing w:val="-3"/>
          <w:sz w:val="22"/>
          <w:szCs w:val="22"/>
        </w:rPr>
        <w:t>P</w:t>
      </w:r>
      <w:r w:rsidRPr="00F041E9">
        <w:rPr>
          <w:sz w:val="22"/>
          <w:szCs w:val="22"/>
        </w:rPr>
        <w:t>a</w:t>
      </w:r>
      <w:r w:rsidRPr="00F041E9">
        <w:rPr>
          <w:spacing w:val="2"/>
          <w:sz w:val="22"/>
          <w:szCs w:val="22"/>
        </w:rPr>
        <w:t>y</w:t>
      </w:r>
      <w:r w:rsidRPr="00F041E9">
        <w:rPr>
          <w:spacing w:val="-6"/>
          <w:sz w:val="22"/>
          <w:szCs w:val="22"/>
        </w:rPr>
        <w:t>r</w:t>
      </w:r>
      <w:r w:rsidRPr="00F041E9">
        <w:rPr>
          <w:sz w:val="22"/>
          <w:szCs w:val="22"/>
        </w:rPr>
        <w:t>oll d</w:t>
      </w:r>
      <w:r w:rsidRPr="00F041E9">
        <w:rPr>
          <w:spacing w:val="-1"/>
          <w:sz w:val="22"/>
          <w:szCs w:val="22"/>
        </w:rPr>
        <w:t>e</w:t>
      </w:r>
      <w:r w:rsidRPr="00F041E9">
        <w:rPr>
          <w:sz w:val="22"/>
          <w:szCs w:val="22"/>
        </w:rPr>
        <w:t>pa</w:t>
      </w:r>
      <w:r w:rsidRPr="00F041E9">
        <w:rPr>
          <w:spacing w:val="-1"/>
          <w:sz w:val="22"/>
          <w:szCs w:val="22"/>
        </w:rPr>
        <w:t>r</w:t>
      </w:r>
      <w:r w:rsidRPr="00F041E9">
        <w:rPr>
          <w:spacing w:val="1"/>
          <w:sz w:val="22"/>
          <w:szCs w:val="22"/>
        </w:rPr>
        <w:t>t</w:t>
      </w:r>
      <w:r w:rsidRPr="00F041E9">
        <w:rPr>
          <w:spacing w:val="-4"/>
          <w:sz w:val="22"/>
          <w:szCs w:val="22"/>
        </w:rPr>
        <w:t>m</w:t>
      </w:r>
      <w:r w:rsidRPr="00F041E9">
        <w:rPr>
          <w:spacing w:val="-1"/>
          <w:sz w:val="22"/>
          <w:szCs w:val="22"/>
        </w:rPr>
        <w:t>e</w:t>
      </w:r>
      <w:r w:rsidRPr="00F041E9">
        <w:rPr>
          <w:sz w:val="22"/>
          <w:szCs w:val="22"/>
        </w:rPr>
        <w:t xml:space="preserve">nt in </w:t>
      </w:r>
      <w:r w:rsidRPr="00F041E9">
        <w:rPr>
          <w:spacing w:val="1"/>
          <w:sz w:val="22"/>
          <w:szCs w:val="22"/>
        </w:rPr>
        <w:t>S</w:t>
      </w:r>
      <w:r w:rsidRPr="00F041E9">
        <w:rPr>
          <w:sz w:val="22"/>
          <w:szCs w:val="22"/>
        </w:rPr>
        <w:t>io</w:t>
      </w:r>
      <w:r w:rsidRPr="00F041E9">
        <w:rPr>
          <w:spacing w:val="1"/>
          <w:sz w:val="22"/>
          <w:szCs w:val="22"/>
        </w:rPr>
        <w:t>u</w:t>
      </w:r>
      <w:r w:rsidRPr="00F041E9">
        <w:rPr>
          <w:sz w:val="22"/>
          <w:szCs w:val="22"/>
        </w:rPr>
        <w:t xml:space="preserve">x </w:t>
      </w:r>
      <w:r w:rsidRPr="00F041E9">
        <w:rPr>
          <w:spacing w:val="-3"/>
          <w:sz w:val="22"/>
          <w:szCs w:val="22"/>
        </w:rPr>
        <w:t>F</w:t>
      </w:r>
      <w:r w:rsidRPr="00F041E9">
        <w:rPr>
          <w:sz w:val="22"/>
          <w:szCs w:val="22"/>
        </w:rPr>
        <w:t xml:space="preserve">alls using one of the following: </w:t>
      </w:r>
    </w:p>
    <w:p w:rsidR="00F041E9" w:rsidRPr="00F041E9" w:rsidRDefault="00F041E9" w:rsidP="00F041E9">
      <w:pPr>
        <w:pStyle w:val="Heading1"/>
        <w:spacing w:line="260" w:lineRule="exact"/>
        <w:ind w:left="0" w:right="624"/>
        <w:rPr>
          <w:sz w:val="22"/>
          <w:szCs w:val="22"/>
        </w:rPr>
      </w:pPr>
      <w:r w:rsidRPr="00F041E9">
        <w:rPr>
          <w:sz w:val="22"/>
          <w:szCs w:val="22"/>
        </w:rPr>
        <w:t xml:space="preserve">   </w:t>
      </w:r>
      <w:r w:rsidRPr="00F041E9">
        <w:rPr>
          <w:sz w:val="22"/>
          <w:szCs w:val="22"/>
        </w:rPr>
        <w:tab/>
      </w:r>
      <w:r w:rsidR="00E90F8F">
        <w:rPr>
          <w:sz w:val="22"/>
          <w:szCs w:val="22"/>
        </w:rPr>
        <w:tab/>
      </w:r>
      <w:r w:rsidR="00E90F8F">
        <w:rPr>
          <w:sz w:val="22"/>
          <w:szCs w:val="22"/>
        </w:rPr>
        <w:tab/>
      </w:r>
      <w:r w:rsidRPr="00F041E9">
        <w:rPr>
          <w:sz w:val="22"/>
          <w:szCs w:val="22"/>
        </w:rPr>
        <w:t xml:space="preserve">Email:  </w:t>
      </w:r>
      <w:hyperlink r:id="rId7" w:history="1">
        <w:r w:rsidR="00E90F8F" w:rsidRPr="00BC0FB4">
          <w:rPr>
            <w:rStyle w:val="Hyperlink"/>
            <w:sz w:val="22"/>
            <w:szCs w:val="22"/>
          </w:rPr>
          <w:t>Payroll@SFGMembers.com</w:t>
        </w:r>
      </w:hyperlink>
      <w:r w:rsidR="00E90F8F">
        <w:rPr>
          <w:sz w:val="22"/>
          <w:szCs w:val="22"/>
        </w:rPr>
        <w:t xml:space="preserve"> </w:t>
      </w:r>
    </w:p>
    <w:p w:rsidR="00F041E9" w:rsidRPr="00F041E9" w:rsidRDefault="00F041E9" w:rsidP="00E90F8F">
      <w:pPr>
        <w:pStyle w:val="Heading1"/>
        <w:spacing w:line="260" w:lineRule="exact"/>
        <w:ind w:left="1440" w:right="624" w:firstLine="720"/>
        <w:rPr>
          <w:sz w:val="22"/>
          <w:szCs w:val="22"/>
        </w:rPr>
      </w:pPr>
      <w:r w:rsidRPr="00F041E9">
        <w:rPr>
          <w:sz w:val="22"/>
          <w:szCs w:val="22"/>
        </w:rPr>
        <w:t>Fax:  605-373-8667</w:t>
      </w:r>
    </w:p>
    <w:p w:rsidR="00F041E9" w:rsidRPr="00F041E9" w:rsidRDefault="00F041E9" w:rsidP="00F041E9">
      <w:pPr>
        <w:pStyle w:val="Heading1"/>
        <w:spacing w:line="260" w:lineRule="exact"/>
        <w:ind w:left="137" w:right="624" w:firstLine="160"/>
        <w:rPr>
          <w:b w:val="0"/>
          <w:bCs w:val="0"/>
          <w:sz w:val="22"/>
          <w:szCs w:val="22"/>
        </w:rPr>
      </w:pPr>
    </w:p>
    <w:p w:rsidR="00F041E9" w:rsidRPr="00F041E9" w:rsidRDefault="00F041E9" w:rsidP="00F041E9">
      <w:pPr>
        <w:pStyle w:val="Heading1"/>
        <w:spacing w:line="262" w:lineRule="exact"/>
        <w:ind w:left="0" w:right="308"/>
        <w:rPr>
          <w:rFonts w:cs="Times New Roman"/>
          <w:b w:val="0"/>
          <w:bCs w:val="0"/>
          <w:sz w:val="22"/>
          <w:szCs w:val="22"/>
        </w:rPr>
      </w:pPr>
      <w:r w:rsidRPr="00F041E9">
        <w:rPr>
          <w:sz w:val="22"/>
          <w:szCs w:val="22"/>
        </w:rPr>
        <w:t>R</w:t>
      </w:r>
      <w:r w:rsidRPr="00F041E9">
        <w:rPr>
          <w:spacing w:val="-2"/>
          <w:sz w:val="22"/>
          <w:szCs w:val="22"/>
        </w:rPr>
        <w:t>e</w:t>
      </w:r>
      <w:r w:rsidRPr="00F041E9">
        <w:rPr>
          <w:spacing w:val="2"/>
          <w:sz w:val="22"/>
          <w:szCs w:val="22"/>
        </w:rPr>
        <w:t>i</w:t>
      </w:r>
      <w:r w:rsidRPr="00F041E9">
        <w:rPr>
          <w:spacing w:val="-4"/>
          <w:sz w:val="22"/>
          <w:szCs w:val="22"/>
        </w:rPr>
        <w:t>m</w:t>
      </w:r>
      <w:r w:rsidRPr="00F041E9">
        <w:rPr>
          <w:sz w:val="22"/>
          <w:szCs w:val="22"/>
        </w:rPr>
        <w:t>bu</w:t>
      </w:r>
      <w:r w:rsidRPr="00F041E9">
        <w:rPr>
          <w:spacing w:val="-1"/>
          <w:sz w:val="22"/>
          <w:szCs w:val="22"/>
        </w:rPr>
        <w:t>r</w:t>
      </w:r>
      <w:r w:rsidRPr="00F041E9">
        <w:rPr>
          <w:sz w:val="22"/>
          <w:szCs w:val="22"/>
        </w:rPr>
        <w:t>s</w:t>
      </w:r>
      <w:r w:rsidRPr="00F041E9">
        <w:rPr>
          <w:spacing w:val="1"/>
          <w:sz w:val="22"/>
          <w:szCs w:val="22"/>
        </w:rPr>
        <w:t>e</w:t>
      </w:r>
      <w:r w:rsidRPr="00F041E9">
        <w:rPr>
          <w:spacing w:val="-4"/>
          <w:sz w:val="22"/>
          <w:szCs w:val="22"/>
        </w:rPr>
        <w:t>m</w:t>
      </w:r>
      <w:r w:rsidRPr="00F041E9">
        <w:rPr>
          <w:spacing w:val="-1"/>
          <w:sz w:val="22"/>
          <w:szCs w:val="22"/>
        </w:rPr>
        <w:t>e</w:t>
      </w:r>
      <w:r w:rsidRPr="00F041E9">
        <w:rPr>
          <w:sz w:val="22"/>
          <w:szCs w:val="22"/>
        </w:rPr>
        <w:t xml:space="preserve">nts </w:t>
      </w:r>
      <w:r w:rsidRPr="00F041E9">
        <w:rPr>
          <w:spacing w:val="1"/>
          <w:sz w:val="22"/>
          <w:szCs w:val="22"/>
        </w:rPr>
        <w:t>w</w:t>
      </w:r>
      <w:r w:rsidRPr="00F041E9">
        <w:rPr>
          <w:sz w:val="22"/>
          <w:szCs w:val="22"/>
        </w:rPr>
        <w:t xml:space="preserve">ill </w:t>
      </w:r>
      <w:r w:rsidRPr="00F041E9">
        <w:rPr>
          <w:spacing w:val="-1"/>
          <w:sz w:val="22"/>
          <w:szCs w:val="22"/>
        </w:rPr>
        <w:t>b</w:t>
      </w:r>
      <w:r w:rsidRPr="00F041E9">
        <w:rPr>
          <w:sz w:val="22"/>
          <w:szCs w:val="22"/>
        </w:rPr>
        <w:t>e</w:t>
      </w:r>
      <w:r w:rsidRPr="00F041E9">
        <w:rPr>
          <w:spacing w:val="1"/>
          <w:sz w:val="22"/>
          <w:szCs w:val="22"/>
        </w:rPr>
        <w:t xml:space="preserve"> </w:t>
      </w:r>
      <w:r w:rsidRPr="00F041E9">
        <w:rPr>
          <w:spacing w:val="-4"/>
          <w:sz w:val="22"/>
          <w:szCs w:val="22"/>
        </w:rPr>
        <w:t>m</w:t>
      </w:r>
      <w:r w:rsidRPr="00F041E9">
        <w:rPr>
          <w:sz w:val="22"/>
          <w:szCs w:val="22"/>
        </w:rPr>
        <w:t>ade</w:t>
      </w:r>
      <w:r w:rsidRPr="00F041E9">
        <w:rPr>
          <w:spacing w:val="-1"/>
          <w:sz w:val="22"/>
          <w:szCs w:val="22"/>
        </w:rPr>
        <w:t xml:space="preserve"> </w:t>
      </w:r>
      <w:r w:rsidRPr="00F041E9">
        <w:rPr>
          <w:sz w:val="22"/>
          <w:szCs w:val="22"/>
        </w:rPr>
        <w:t>di</w:t>
      </w:r>
      <w:r w:rsidRPr="00F041E9">
        <w:rPr>
          <w:spacing w:val="-6"/>
          <w:sz w:val="22"/>
          <w:szCs w:val="22"/>
        </w:rPr>
        <w:t>r</w:t>
      </w:r>
      <w:r w:rsidRPr="00F041E9">
        <w:rPr>
          <w:spacing w:val="-1"/>
          <w:sz w:val="22"/>
          <w:szCs w:val="22"/>
        </w:rPr>
        <w:t>e</w:t>
      </w:r>
      <w:r w:rsidRPr="00F041E9">
        <w:rPr>
          <w:spacing w:val="1"/>
          <w:sz w:val="22"/>
          <w:szCs w:val="22"/>
        </w:rPr>
        <w:t>c</w:t>
      </w:r>
      <w:r w:rsidRPr="00F041E9">
        <w:rPr>
          <w:sz w:val="22"/>
          <w:szCs w:val="22"/>
        </w:rPr>
        <w:t xml:space="preserve">tly </w:t>
      </w:r>
      <w:r w:rsidRPr="00F041E9">
        <w:rPr>
          <w:spacing w:val="-1"/>
          <w:sz w:val="22"/>
          <w:szCs w:val="22"/>
        </w:rPr>
        <w:t>t</w:t>
      </w:r>
      <w:r w:rsidRPr="00F041E9">
        <w:rPr>
          <w:sz w:val="22"/>
          <w:szCs w:val="22"/>
        </w:rPr>
        <w:t>o the</w:t>
      </w:r>
      <w:r w:rsidRPr="00F041E9">
        <w:rPr>
          <w:spacing w:val="-1"/>
          <w:sz w:val="22"/>
          <w:szCs w:val="22"/>
        </w:rPr>
        <w:t xml:space="preserve"> </w:t>
      </w:r>
      <w:r w:rsidRPr="00F041E9">
        <w:rPr>
          <w:spacing w:val="2"/>
          <w:sz w:val="22"/>
          <w:szCs w:val="22"/>
        </w:rPr>
        <w:t>i</w:t>
      </w:r>
      <w:r w:rsidRPr="00F041E9">
        <w:rPr>
          <w:sz w:val="22"/>
          <w:szCs w:val="22"/>
        </w:rPr>
        <w:t>ndiv</w:t>
      </w:r>
      <w:r w:rsidRPr="00F041E9">
        <w:rPr>
          <w:spacing w:val="-2"/>
          <w:sz w:val="22"/>
          <w:szCs w:val="22"/>
        </w:rPr>
        <w:t>i</w:t>
      </w:r>
      <w:r w:rsidRPr="00F041E9">
        <w:rPr>
          <w:sz w:val="22"/>
          <w:szCs w:val="22"/>
        </w:rPr>
        <w:t>dual th</w:t>
      </w:r>
      <w:r w:rsidRPr="00F041E9">
        <w:rPr>
          <w:spacing w:val="-6"/>
          <w:sz w:val="22"/>
          <w:szCs w:val="22"/>
        </w:rPr>
        <w:t>r</w:t>
      </w:r>
      <w:r w:rsidRPr="00F041E9">
        <w:rPr>
          <w:sz w:val="22"/>
          <w:szCs w:val="22"/>
        </w:rPr>
        <w:t>ough</w:t>
      </w:r>
      <w:r w:rsidRPr="00F041E9">
        <w:rPr>
          <w:spacing w:val="5"/>
          <w:sz w:val="22"/>
          <w:szCs w:val="22"/>
        </w:rPr>
        <w:t xml:space="preserve"> </w:t>
      </w:r>
      <w:r w:rsidRPr="00F041E9">
        <w:rPr>
          <w:spacing w:val="-3"/>
          <w:sz w:val="22"/>
          <w:szCs w:val="22"/>
        </w:rPr>
        <w:t>P</w:t>
      </w:r>
      <w:r w:rsidRPr="00F041E9">
        <w:rPr>
          <w:sz w:val="22"/>
          <w:szCs w:val="22"/>
        </w:rPr>
        <w:t>ay</w:t>
      </w:r>
      <w:r w:rsidRPr="00F041E9">
        <w:rPr>
          <w:spacing w:val="-6"/>
          <w:sz w:val="22"/>
          <w:szCs w:val="22"/>
        </w:rPr>
        <w:t>r</w:t>
      </w:r>
      <w:r w:rsidRPr="00F041E9">
        <w:rPr>
          <w:sz w:val="22"/>
          <w:szCs w:val="22"/>
        </w:rPr>
        <w:t>oll. R</w:t>
      </w:r>
      <w:r w:rsidRPr="00F041E9">
        <w:rPr>
          <w:spacing w:val="-2"/>
          <w:sz w:val="22"/>
          <w:szCs w:val="22"/>
        </w:rPr>
        <w:t>e</w:t>
      </w:r>
      <w:r w:rsidRPr="00F041E9">
        <w:rPr>
          <w:sz w:val="22"/>
          <w:szCs w:val="22"/>
        </w:rPr>
        <w:t>i</w:t>
      </w:r>
      <w:r w:rsidRPr="00F041E9">
        <w:rPr>
          <w:spacing w:val="-3"/>
          <w:sz w:val="22"/>
          <w:szCs w:val="22"/>
        </w:rPr>
        <w:t>m</w:t>
      </w:r>
      <w:r w:rsidRPr="00F041E9">
        <w:rPr>
          <w:sz w:val="22"/>
          <w:szCs w:val="22"/>
        </w:rPr>
        <w:t>bu</w:t>
      </w:r>
      <w:r w:rsidRPr="00F041E9">
        <w:rPr>
          <w:spacing w:val="-1"/>
          <w:sz w:val="22"/>
          <w:szCs w:val="22"/>
        </w:rPr>
        <w:t>r</w:t>
      </w:r>
      <w:r w:rsidRPr="00F041E9">
        <w:rPr>
          <w:sz w:val="22"/>
          <w:szCs w:val="22"/>
        </w:rPr>
        <w:t>s</w:t>
      </w:r>
      <w:r w:rsidRPr="00F041E9">
        <w:rPr>
          <w:spacing w:val="1"/>
          <w:sz w:val="22"/>
          <w:szCs w:val="22"/>
        </w:rPr>
        <w:t>e</w:t>
      </w:r>
      <w:r w:rsidRPr="00F041E9">
        <w:rPr>
          <w:spacing w:val="-1"/>
          <w:sz w:val="22"/>
          <w:szCs w:val="22"/>
        </w:rPr>
        <w:t>me</w:t>
      </w:r>
      <w:r w:rsidRPr="00F041E9">
        <w:rPr>
          <w:sz w:val="22"/>
          <w:szCs w:val="22"/>
        </w:rPr>
        <w:t xml:space="preserve">nt </w:t>
      </w:r>
      <w:r w:rsidRPr="00F041E9">
        <w:rPr>
          <w:spacing w:val="1"/>
          <w:sz w:val="22"/>
          <w:szCs w:val="22"/>
        </w:rPr>
        <w:t>w</w:t>
      </w:r>
      <w:r w:rsidRPr="00F041E9">
        <w:rPr>
          <w:sz w:val="22"/>
          <w:szCs w:val="22"/>
        </w:rPr>
        <w:t>ill oc</w:t>
      </w:r>
      <w:r w:rsidRPr="00F041E9">
        <w:rPr>
          <w:spacing w:val="-2"/>
          <w:sz w:val="22"/>
          <w:szCs w:val="22"/>
        </w:rPr>
        <w:t>c</w:t>
      </w:r>
      <w:r w:rsidRPr="00F041E9">
        <w:rPr>
          <w:sz w:val="22"/>
          <w:szCs w:val="22"/>
        </w:rPr>
        <w:t>ur</w:t>
      </w:r>
      <w:r w:rsidRPr="00F041E9">
        <w:rPr>
          <w:spacing w:val="-6"/>
          <w:sz w:val="22"/>
          <w:szCs w:val="22"/>
        </w:rPr>
        <w:t xml:space="preserve"> </w:t>
      </w:r>
      <w:r w:rsidRPr="00F041E9">
        <w:rPr>
          <w:spacing w:val="1"/>
          <w:sz w:val="22"/>
          <w:szCs w:val="22"/>
        </w:rPr>
        <w:t>w</w:t>
      </w:r>
      <w:r w:rsidRPr="00F041E9">
        <w:rPr>
          <w:sz w:val="22"/>
          <w:szCs w:val="22"/>
        </w:rPr>
        <w:t>i</w:t>
      </w:r>
      <w:r w:rsidRPr="00F041E9">
        <w:rPr>
          <w:spacing w:val="-3"/>
          <w:sz w:val="22"/>
          <w:szCs w:val="22"/>
        </w:rPr>
        <w:t>t</w:t>
      </w:r>
      <w:r w:rsidRPr="00F041E9">
        <w:rPr>
          <w:sz w:val="22"/>
          <w:szCs w:val="22"/>
        </w:rPr>
        <w:t xml:space="preserve">h </w:t>
      </w:r>
      <w:r w:rsidRPr="00F041E9">
        <w:rPr>
          <w:spacing w:val="-1"/>
          <w:sz w:val="22"/>
          <w:szCs w:val="22"/>
        </w:rPr>
        <w:t>t</w:t>
      </w:r>
      <w:r w:rsidRPr="00F041E9">
        <w:rPr>
          <w:sz w:val="22"/>
          <w:szCs w:val="22"/>
        </w:rPr>
        <w:t>he</w:t>
      </w:r>
      <w:r w:rsidRPr="00F041E9">
        <w:rPr>
          <w:spacing w:val="-1"/>
          <w:sz w:val="22"/>
          <w:szCs w:val="22"/>
        </w:rPr>
        <w:t xml:space="preserve"> </w:t>
      </w:r>
      <w:r w:rsidRPr="00F041E9">
        <w:rPr>
          <w:sz w:val="22"/>
          <w:szCs w:val="22"/>
        </w:rPr>
        <w:t>n</w:t>
      </w:r>
      <w:r w:rsidRPr="00F041E9">
        <w:rPr>
          <w:spacing w:val="-1"/>
          <w:sz w:val="22"/>
          <w:szCs w:val="22"/>
        </w:rPr>
        <w:t>e</w:t>
      </w:r>
      <w:r w:rsidRPr="00F041E9">
        <w:rPr>
          <w:sz w:val="22"/>
          <w:szCs w:val="22"/>
        </w:rPr>
        <w:t>xt</w:t>
      </w:r>
      <w:r w:rsidRPr="00F041E9">
        <w:rPr>
          <w:spacing w:val="-1"/>
          <w:sz w:val="22"/>
          <w:szCs w:val="22"/>
        </w:rPr>
        <w:t xml:space="preserve"> </w:t>
      </w:r>
      <w:r w:rsidRPr="00F041E9">
        <w:rPr>
          <w:sz w:val="22"/>
          <w:szCs w:val="22"/>
        </w:rPr>
        <w:t>pay</w:t>
      </w:r>
      <w:r w:rsidRPr="00F041E9">
        <w:rPr>
          <w:spacing w:val="2"/>
          <w:sz w:val="22"/>
          <w:szCs w:val="22"/>
        </w:rPr>
        <w:t xml:space="preserve"> </w:t>
      </w:r>
      <w:r w:rsidRPr="00F041E9">
        <w:rPr>
          <w:sz w:val="22"/>
          <w:szCs w:val="22"/>
        </w:rPr>
        <w:t>p</w:t>
      </w:r>
      <w:r w:rsidRPr="00F041E9">
        <w:rPr>
          <w:spacing w:val="-1"/>
          <w:sz w:val="22"/>
          <w:szCs w:val="22"/>
        </w:rPr>
        <w:t>er</w:t>
      </w:r>
      <w:r w:rsidRPr="00F041E9">
        <w:rPr>
          <w:sz w:val="22"/>
          <w:szCs w:val="22"/>
        </w:rPr>
        <w:t>iod</w:t>
      </w:r>
      <w:r w:rsidRPr="00F041E9">
        <w:rPr>
          <w:spacing w:val="1"/>
          <w:sz w:val="22"/>
          <w:szCs w:val="22"/>
        </w:rPr>
        <w:t xml:space="preserve"> f</w:t>
      </w:r>
      <w:r w:rsidRPr="00F041E9">
        <w:rPr>
          <w:sz w:val="22"/>
          <w:szCs w:val="22"/>
        </w:rPr>
        <w:t>o</w:t>
      </w:r>
      <w:r w:rsidRPr="00F041E9">
        <w:rPr>
          <w:spacing w:val="-2"/>
          <w:sz w:val="22"/>
          <w:szCs w:val="22"/>
        </w:rPr>
        <w:t>l</w:t>
      </w:r>
      <w:r w:rsidRPr="00F041E9">
        <w:rPr>
          <w:sz w:val="22"/>
          <w:szCs w:val="22"/>
        </w:rPr>
        <w:t>lowi</w:t>
      </w:r>
      <w:r w:rsidRPr="00F041E9">
        <w:rPr>
          <w:spacing w:val="1"/>
          <w:sz w:val="22"/>
          <w:szCs w:val="22"/>
        </w:rPr>
        <w:t>n</w:t>
      </w:r>
      <w:r w:rsidRPr="00F041E9">
        <w:rPr>
          <w:sz w:val="22"/>
          <w:szCs w:val="22"/>
        </w:rPr>
        <w:t xml:space="preserve">g </w:t>
      </w:r>
      <w:r w:rsidRPr="00F041E9">
        <w:rPr>
          <w:spacing w:val="-6"/>
          <w:sz w:val="22"/>
          <w:szCs w:val="22"/>
        </w:rPr>
        <w:t>r</w:t>
      </w:r>
      <w:r w:rsidRPr="00F041E9">
        <w:rPr>
          <w:spacing w:val="-1"/>
          <w:sz w:val="22"/>
          <w:szCs w:val="22"/>
        </w:rPr>
        <w:t>ece</w:t>
      </w:r>
      <w:r w:rsidRPr="00F041E9">
        <w:rPr>
          <w:sz w:val="22"/>
          <w:szCs w:val="22"/>
        </w:rPr>
        <w:t>i</w:t>
      </w:r>
      <w:r w:rsidRPr="00F041E9">
        <w:rPr>
          <w:spacing w:val="1"/>
          <w:sz w:val="22"/>
          <w:szCs w:val="22"/>
        </w:rPr>
        <w:t>p</w:t>
      </w:r>
      <w:r w:rsidRPr="00F041E9">
        <w:rPr>
          <w:sz w:val="22"/>
          <w:szCs w:val="22"/>
        </w:rPr>
        <w:t xml:space="preserve">t of </w:t>
      </w:r>
      <w:r w:rsidRPr="00F041E9">
        <w:rPr>
          <w:spacing w:val="-1"/>
          <w:sz w:val="22"/>
          <w:szCs w:val="22"/>
        </w:rPr>
        <w:t>t</w:t>
      </w:r>
      <w:r w:rsidRPr="00F041E9">
        <w:rPr>
          <w:sz w:val="22"/>
          <w:szCs w:val="22"/>
        </w:rPr>
        <w:t>he</w:t>
      </w:r>
      <w:r w:rsidRPr="00F041E9">
        <w:rPr>
          <w:spacing w:val="-1"/>
          <w:sz w:val="22"/>
          <w:szCs w:val="22"/>
        </w:rPr>
        <w:t xml:space="preserve"> </w:t>
      </w:r>
      <w:r w:rsidRPr="00F041E9">
        <w:rPr>
          <w:spacing w:val="1"/>
          <w:sz w:val="22"/>
          <w:szCs w:val="22"/>
        </w:rPr>
        <w:t>f</w:t>
      </w:r>
      <w:r w:rsidRPr="00F041E9">
        <w:rPr>
          <w:sz w:val="22"/>
          <w:szCs w:val="22"/>
        </w:rPr>
        <w:t>o</w:t>
      </w:r>
      <w:r w:rsidRPr="00F041E9">
        <w:rPr>
          <w:spacing w:val="-1"/>
          <w:sz w:val="22"/>
          <w:szCs w:val="22"/>
        </w:rPr>
        <w:t>rm</w:t>
      </w:r>
      <w:r w:rsidRPr="00F041E9">
        <w:rPr>
          <w:rFonts w:cs="Times New Roman"/>
          <w:b w:val="0"/>
          <w:bCs w:val="0"/>
          <w:sz w:val="22"/>
          <w:szCs w:val="22"/>
        </w:rPr>
        <w:t>.</w:t>
      </w:r>
    </w:p>
    <w:p w:rsidR="00E4698A" w:rsidRDefault="002A5A20" w:rsidP="00F041E9">
      <w:pPr>
        <w:spacing w:after="0" w:line="259" w:lineRule="auto"/>
        <w:ind w:left="0" w:firstLine="0"/>
      </w:pPr>
      <w:r>
        <w:t xml:space="preserve"> </w:t>
      </w:r>
    </w:p>
    <w:p w:rsidR="00E4698A" w:rsidRDefault="002A5A20" w:rsidP="00F041E9">
      <w:pPr>
        <w:spacing w:after="0" w:line="280" w:lineRule="auto"/>
        <w:ind w:left="0" w:firstLine="0"/>
      </w:pPr>
      <w:r>
        <w:rPr>
          <w:sz w:val="20"/>
        </w:rPr>
        <w:t xml:space="preserve"> **The amount of reimbursement provided by the company must be treated as income and is subject to Federal and State Income Tax withholding and </w:t>
      </w:r>
      <w:proofErr w:type="gramStart"/>
      <w:r>
        <w:rPr>
          <w:sz w:val="20"/>
        </w:rPr>
        <w:t>Social</w:t>
      </w:r>
      <w:proofErr w:type="gramEnd"/>
      <w:r>
        <w:rPr>
          <w:sz w:val="20"/>
        </w:rPr>
        <w:t xml:space="preserve"> Security withholding.  The value of the reimbursement will be grossed up to include the applicable</w:t>
      </w:r>
      <w:r w:rsidR="00F041E9">
        <w:rPr>
          <w:sz w:val="20"/>
        </w:rPr>
        <w:t xml:space="preserve"> taxes</w:t>
      </w:r>
      <w:r>
        <w:rPr>
          <w:sz w:val="20"/>
        </w:rPr>
        <w:t>. The total reimbursement amount will be</w:t>
      </w:r>
      <w:r w:rsidR="00F041E9">
        <w:rPr>
          <w:sz w:val="20"/>
        </w:rPr>
        <w:t xml:space="preserve"> </w:t>
      </w:r>
      <w:r>
        <w:rPr>
          <w:sz w:val="20"/>
        </w:rPr>
        <w:t xml:space="preserve">reported as income on each individual’s year-end W-2 form. </w:t>
      </w:r>
    </w:p>
    <w:p w:rsidR="00E4698A" w:rsidRDefault="002A5A20" w:rsidP="00F041E9">
      <w:pPr>
        <w:spacing w:after="0" w:line="259" w:lineRule="auto"/>
        <w:ind w:left="0" w:firstLine="0"/>
      </w:pPr>
      <w:r>
        <w:t xml:space="preserve"> </w:t>
      </w:r>
    </w:p>
    <w:p w:rsidR="00CA0DFD" w:rsidRPr="00CF2A9E" w:rsidRDefault="00CA0DFD" w:rsidP="00E90F8F">
      <w:pPr>
        <w:spacing w:line="271" w:lineRule="auto"/>
        <w:ind w:left="0" w:right="146" w:firstLine="0"/>
        <w:rPr>
          <w:b/>
          <w:szCs w:val="24"/>
        </w:rPr>
      </w:pPr>
      <w:r w:rsidRPr="00CF2A9E">
        <w:rPr>
          <w:b/>
          <w:szCs w:val="24"/>
        </w:rPr>
        <w:t>By submitting this form you hereby agree to the arrangements outlined within this agreement.</w:t>
      </w:r>
    </w:p>
    <w:p w:rsidR="00CA0DFD" w:rsidRDefault="00CA0DFD" w:rsidP="00F041E9">
      <w:pPr>
        <w:pStyle w:val="BodyText"/>
        <w:tabs>
          <w:tab w:val="left" w:pos="8051"/>
        </w:tabs>
        <w:rPr>
          <w:rFonts w:cs="Times New Roman"/>
        </w:rPr>
      </w:pPr>
    </w:p>
    <w:p w:rsidR="00F041E9" w:rsidRDefault="00F041E9" w:rsidP="00F041E9">
      <w:pPr>
        <w:pStyle w:val="BodyText"/>
        <w:tabs>
          <w:tab w:val="left" w:pos="8051"/>
        </w:tabs>
        <w:rPr>
          <w:rFonts w:cs="Times New Roman"/>
        </w:rPr>
      </w:pPr>
      <w:r>
        <w:rPr>
          <w:rFonts w:cs="Times New Roman"/>
        </w:rPr>
        <w:lastRenderedPageBreak/>
        <w:t>Empl</w:t>
      </w:r>
      <w:r>
        <w:rPr>
          <w:rFonts w:cs="Times New Roman"/>
          <w:spacing w:val="2"/>
        </w:rPr>
        <w:t>o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6"/>
        </w:rPr>
        <w:t>’</w:t>
      </w:r>
      <w:r>
        <w:rPr>
          <w:rFonts w:cs="Times New Roman"/>
        </w:rPr>
        <w:t xml:space="preserve">s 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me:  </w:t>
      </w:r>
      <w:sdt>
        <w:sdtPr>
          <w:rPr>
            <w:rFonts w:cs="Times New Roman"/>
            <w:u w:val="single"/>
          </w:rPr>
          <w:id w:val="1285612945"/>
          <w:placeholder>
            <w:docPart w:val="8E8FCC069EA04D47BA91197647507DAA"/>
          </w:placeholder>
          <w:showingPlcHdr/>
          <w:text/>
        </w:sdtPr>
        <w:sdtEndPr/>
        <w:sdtContent>
          <w:r w:rsidRPr="007A2E4A">
            <w:rPr>
              <w:rStyle w:val="PlaceholderText"/>
            </w:rPr>
            <w:t>Click or tap here to enter text.</w:t>
          </w:r>
        </w:sdtContent>
      </w:sdt>
    </w:p>
    <w:p w:rsidR="00F041E9" w:rsidRDefault="00F041E9" w:rsidP="00F041E9">
      <w:pPr>
        <w:spacing w:before="6" w:line="170" w:lineRule="exact"/>
        <w:rPr>
          <w:sz w:val="17"/>
          <w:szCs w:val="17"/>
        </w:rPr>
      </w:pPr>
    </w:p>
    <w:p w:rsidR="00F041E9" w:rsidRDefault="00F041E9" w:rsidP="00F041E9">
      <w:pPr>
        <w:pStyle w:val="BodyText"/>
        <w:tabs>
          <w:tab w:val="left" w:pos="7953"/>
        </w:tabs>
        <w:spacing w:before="69"/>
      </w:pPr>
      <w:r>
        <w:t>Pla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of M</w:t>
      </w:r>
      <w:r>
        <w:rPr>
          <w:spacing w:val="-2"/>
        </w:rPr>
        <w:t>e</w:t>
      </w:r>
      <w:r>
        <w:t>mb</w:t>
      </w:r>
      <w:r>
        <w:rPr>
          <w:spacing w:val="1"/>
        </w:rPr>
        <w:t>e</w:t>
      </w:r>
      <w:r>
        <w:t xml:space="preserve">rship:  </w:t>
      </w:r>
      <w:sdt>
        <w:sdtPr>
          <w:rPr>
            <w:u w:val="single" w:color="000000"/>
          </w:rPr>
          <w:id w:val="-1394506341"/>
          <w:placeholder>
            <w:docPart w:val="8E8FCC069EA04D47BA91197647507DAA"/>
          </w:placeholder>
          <w:showingPlcHdr/>
          <w:text/>
        </w:sdtPr>
        <w:sdtEndPr/>
        <w:sdtContent>
          <w:r w:rsidRPr="007A2E4A">
            <w:rPr>
              <w:rStyle w:val="PlaceholderText"/>
            </w:rPr>
            <w:t>Click or tap here to enter text.</w:t>
          </w:r>
        </w:sdtContent>
      </w:sdt>
    </w:p>
    <w:p w:rsidR="00F041E9" w:rsidRDefault="00F041E9" w:rsidP="00F041E9">
      <w:pPr>
        <w:spacing w:before="6" w:line="170" w:lineRule="exact"/>
        <w:rPr>
          <w:sz w:val="17"/>
          <w:szCs w:val="17"/>
        </w:rPr>
      </w:pPr>
    </w:p>
    <w:p w:rsidR="00F041E9" w:rsidRDefault="00F041E9" w:rsidP="00F041E9">
      <w:pPr>
        <w:pStyle w:val="BodyText"/>
        <w:tabs>
          <w:tab w:val="left" w:pos="7970"/>
        </w:tabs>
        <w:spacing w:before="69"/>
        <w:rPr>
          <w:spacing w:val="-15"/>
        </w:rPr>
      </w:pPr>
      <w:r>
        <w:rPr>
          <w:spacing w:val="-15"/>
        </w:rPr>
        <w:t xml:space="preserve">Membership Payment Frequency:  </w:t>
      </w:r>
      <w:sdt>
        <w:sdtPr>
          <w:rPr>
            <w:spacing w:val="-15"/>
          </w:rPr>
          <w:id w:val="1725409675"/>
          <w:placeholder>
            <w:docPart w:val="325C93F9E6B84021B89CCCF0326DC2F9"/>
          </w:placeholder>
          <w:showingPlcHdr/>
          <w:dropDownList>
            <w:listItem w:value="Choose an item."/>
            <w:listItem w:displayText="Monthly" w:value="Monthly"/>
            <w:listItem w:displayText="Quarterly" w:value="Quarterly"/>
            <w:listItem w:displayText="Annual" w:value="Annual"/>
          </w:dropDownList>
        </w:sdtPr>
        <w:sdtEndPr/>
        <w:sdtContent>
          <w:r w:rsidRPr="007A2E4A">
            <w:rPr>
              <w:rStyle w:val="PlaceholderText"/>
            </w:rPr>
            <w:t>Choose an item.</w:t>
          </w:r>
        </w:sdtContent>
      </w:sdt>
    </w:p>
    <w:p w:rsidR="00F041E9" w:rsidRPr="00137E6F" w:rsidRDefault="00F041E9" w:rsidP="00F041E9">
      <w:pPr>
        <w:pStyle w:val="BodyText"/>
        <w:tabs>
          <w:tab w:val="left" w:pos="7970"/>
        </w:tabs>
        <w:spacing w:before="6"/>
        <w:ind w:left="0"/>
        <w:rPr>
          <w:rFonts w:asciiTheme="minorHAnsi" w:hAnsiTheme="minorHAnsi" w:cstheme="minorHAnsi"/>
          <w:spacing w:val="-15"/>
          <w:sz w:val="17"/>
          <w:szCs w:val="17"/>
        </w:rPr>
      </w:pPr>
    </w:p>
    <w:p w:rsidR="00F041E9" w:rsidRPr="00137E6F" w:rsidRDefault="00F041E9" w:rsidP="00F041E9">
      <w:pPr>
        <w:pStyle w:val="BodyText"/>
        <w:tabs>
          <w:tab w:val="left" w:pos="7970"/>
        </w:tabs>
        <w:spacing w:before="69"/>
        <w:rPr>
          <w:u w:val="single"/>
        </w:rPr>
      </w:pPr>
      <w:r>
        <w:rPr>
          <w:spacing w:val="-15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t>e</w:t>
      </w:r>
      <w:r>
        <w:rPr>
          <w:spacing w:val="-1"/>
        </w:rPr>
        <w:t xml:space="preserve"> </w:t>
      </w:r>
      <w:r>
        <w:t>of M</w:t>
      </w:r>
      <w:r>
        <w:rPr>
          <w:spacing w:val="-2"/>
        </w:rPr>
        <w:t>e</w:t>
      </w:r>
      <w:r>
        <w:t>mb</w:t>
      </w:r>
      <w:r>
        <w:rPr>
          <w:spacing w:val="1"/>
        </w:rPr>
        <w:t>e</w:t>
      </w:r>
      <w:r>
        <w:t xml:space="preserve">rship:  </w:t>
      </w:r>
      <w:sdt>
        <w:sdtPr>
          <w:rPr>
            <w:u w:val="single"/>
          </w:rPr>
          <w:id w:val="-321118316"/>
          <w:placeholder>
            <w:docPart w:val="325C93F9E6B84021B89CCCF0326DC2F9"/>
          </w:placeholder>
          <w:showingPlcHdr/>
          <w:dropDownList>
            <w:listItem w:value="Choose an item."/>
            <w:listItem w:displayText="Single" w:value="Single"/>
            <w:listItem w:displayText="Family" w:value="Family"/>
          </w:dropDownList>
        </w:sdtPr>
        <w:sdtEndPr/>
        <w:sdtContent>
          <w:r w:rsidR="00183A04" w:rsidRPr="007A2E4A">
            <w:rPr>
              <w:rStyle w:val="PlaceholderText"/>
            </w:rPr>
            <w:t>Choose an item.</w:t>
          </w:r>
        </w:sdtContent>
      </w:sdt>
    </w:p>
    <w:p w:rsidR="00F041E9" w:rsidRDefault="00F041E9" w:rsidP="00F041E9">
      <w:pPr>
        <w:spacing w:before="6" w:line="170" w:lineRule="exact"/>
        <w:rPr>
          <w:sz w:val="17"/>
          <w:szCs w:val="17"/>
        </w:rPr>
      </w:pPr>
    </w:p>
    <w:p w:rsidR="00F041E9" w:rsidRDefault="00F041E9" w:rsidP="00E90F8F">
      <w:pPr>
        <w:spacing w:before="69"/>
        <w:ind w:left="0" w:firstLine="0"/>
        <w:rPr>
          <w:szCs w:val="24"/>
        </w:rPr>
      </w:pPr>
      <w:r>
        <w:rPr>
          <w:b/>
          <w:bCs/>
          <w:i/>
          <w:spacing w:val="-18"/>
          <w:szCs w:val="24"/>
        </w:rPr>
        <w:t>P</w:t>
      </w:r>
      <w:r>
        <w:rPr>
          <w:b/>
          <w:bCs/>
          <w:i/>
          <w:spacing w:val="-14"/>
          <w:szCs w:val="24"/>
        </w:rPr>
        <w:t>A</w:t>
      </w:r>
      <w:r>
        <w:rPr>
          <w:b/>
          <w:bCs/>
          <w:i/>
          <w:spacing w:val="1"/>
          <w:szCs w:val="24"/>
        </w:rPr>
        <w:t>Y</w:t>
      </w:r>
      <w:r>
        <w:rPr>
          <w:b/>
          <w:bCs/>
          <w:i/>
          <w:szCs w:val="24"/>
        </w:rPr>
        <w:t>ROLL</w:t>
      </w:r>
      <w:r>
        <w:rPr>
          <w:b/>
          <w:bCs/>
          <w:i/>
          <w:spacing w:val="-11"/>
          <w:szCs w:val="24"/>
        </w:rPr>
        <w:t xml:space="preserve"> </w:t>
      </w:r>
      <w:r>
        <w:rPr>
          <w:b/>
          <w:bCs/>
          <w:i/>
          <w:szCs w:val="24"/>
        </w:rPr>
        <w:t>USE O</w:t>
      </w:r>
      <w:r>
        <w:rPr>
          <w:b/>
          <w:bCs/>
          <w:i/>
          <w:spacing w:val="-1"/>
          <w:szCs w:val="24"/>
        </w:rPr>
        <w:t>N</w:t>
      </w:r>
      <w:r>
        <w:rPr>
          <w:b/>
          <w:bCs/>
          <w:i/>
          <w:spacing w:val="-10"/>
          <w:szCs w:val="24"/>
        </w:rPr>
        <w:t>L</w:t>
      </w:r>
      <w:r>
        <w:rPr>
          <w:b/>
          <w:bCs/>
          <w:i/>
          <w:szCs w:val="24"/>
        </w:rPr>
        <w:t>Y</w:t>
      </w:r>
      <w:r>
        <w:rPr>
          <w:b/>
          <w:bCs/>
          <w:i/>
          <w:spacing w:val="-7"/>
          <w:szCs w:val="24"/>
        </w:rPr>
        <w:t xml:space="preserve"> </w:t>
      </w:r>
      <w:r>
        <w:rPr>
          <w:b/>
          <w:bCs/>
          <w:i/>
          <w:szCs w:val="24"/>
        </w:rPr>
        <w:t>–</w:t>
      </w:r>
      <w:r>
        <w:rPr>
          <w:b/>
          <w:bCs/>
          <w:i/>
          <w:spacing w:val="-2"/>
          <w:szCs w:val="24"/>
        </w:rPr>
        <w:t xml:space="preserve"> </w:t>
      </w:r>
      <w:r>
        <w:rPr>
          <w:b/>
          <w:bCs/>
          <w:i/>
          <w:szCs w:val="24"/>
        </w:rPr>
        <w:t>DO</w:t>
      </w:r>
      <w:r>
        <w:rPr>
          <w:b/>
          <w:bCs/>
          <w:i/>
          <w:spacing w:val="-1"/>
          <w:szCs w:val="24"/>
        </w:rPr>
        <w:t xml:space="preserve"> </w:t>
      </w:r>
      <w:r>
        <w:rPr>
          <w:b/>
          <w:bCs/>
          <w:i/>
          <w:szCs w:val="24"/>
        </w:rPr>
        <w:t>N</w:t>
      </w:r>
      <w:r>
        <w:rPr>
          <w:b/>
          <w:bCs/>
          <w:i/>
          <w:spacing w:val="-1"/>
          <w:szCs w:val="24"/>
        </w:rPr>
        <w:t>O</w:t>
      </w:r>
      <w:r>
        <w:rPr>
          <w:b/>
          <w:bCs/>
          <w:i/>
          <w:szCs w:val="24"/>
        </w:rPr>
        <w:t>T</w:t>
      </w:r>
      <w:r>
        <w:rPr>
          <w:b/>
          <w:bCs/>
          <w:i/>
          <w:spacing w:val="-10"/>
          <w:szCs w:val="24"/>
        </w:rPr>
        <w:t xml:space="preserve"> </w:t>
      </w:r>
      <w:r>
        <w:rPr>
          <w:b/>
          <w:bCs/>
          <w:i/>
          <w:szCs w:val="24"/>
        </w:rPr>
        <w:t xml:space="preserve">WRITE </w:t>
      </w:r>
      <w:r>
        <w:rPr>
          <w:b/>
          <w:bCs/>
          <w:i/>
          <w:spacing w:val="1"/>
          <w:szCs w:val="24"/>
        </w:rPr>
        <w:t>B</w:t>
      </w:r>
      <w:r>
        <w:rPr>
          <w:b/>
          <w:bCs/>
          <w:i/>
          <w:szCs w:val="24"/>
        </w:rPr>
        <w:t>ELOW</w:t>
      </w:r>
      <w:r>
        <w:rPr>
          <w:b/>
          <w:bCs/>
          <w:i/>
          <w:spacing w:val="-11"/>
          <w:szCs w:val="24"/>
        </w:rPr>
        <w:t xml:space="preserve"> </w:t>
      </w:r>
      <w:r>
        <w:rPr>
          <w:b/>
          <w:bCs/>
          <w:i/>
          <w:szCs w:val="24"/>
        </w:rPr>
        <w:t>THIS</w:t>
      </w:r>
      <w:r>
        <w:rPr>
          <w:b/>
          <w:bCs/>
          <w:i/>
          <w:spacing w:val="1"/>
          <w:szCs w:val="24"/>
        </w:rPr>
        <w:t xml:space="preserve"> </w:t>
      </w:r>
      <w:r>
        <w:rPr>
          <w:b/>
          <w:bCs/>
          <w:i/>
          <w:szCs w:val="24"/>
        </w:rPr>
        <w:t>LINE</w:t>
      </w:r>
    </w:p>
    <w:p w:rsidR="00F041E9" w:rsidRDefault="00F041E9" w:rsidP="00F041E9">
      <w:pPr>
        <w:spacing w:before="2" w:line="240" w:lineRule="exact"/>
        <w:rPr>
          <w:szCs w:val="24"/>
        </w:rPr>
      </w:pPr>
    </w:p>
    <w:p w:rsidR="00F041E9" w:rsidRDefault="00F041E9" w:rsidP="00F041E9">
      <w:pPr>
        <w:pStyle w:val="BodyText"/>
        <w:tabs>
          <w:tab w:val="left" w:pos="7982"/>
        </w:tabs>
      </w:pPr>
      <w:r>
        <w:t>Compa</w:t>
      </w:r>
      <w:r>
        <w:rPr>
          <w:spacing w:val="1"/>
        </w:rPr>
        <w:t>n</w:t>
      </w:r>
      <w:r>
        <w:t>y</w:t>
      </w:r>
      <w:r>
        <w:rPr>
          <w:spacing w:val="-17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t>d Signatu</w:t>
      </w:r>
      <w:r>
        <w:rPr>
          <w:spacing w:val="-1"/>
        </w:rPr>
        <w:t>r</w:t>
      </w:r>
      <w:r>
        <w:t xml:space="preserve">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041E9" w:rsidRDefault="00F041E9" w:rsidP="00F041E9">
      <w:pPr>
        <w:spacing w:before="6" w:line="170" w:lineRule="exact"/>
        <w:rPr>
          <w:sz w:val="17"/>
          <w:szCs w:val="17"/>
        </w:rPr>
      </w:pPr>
    </w:p>
    <w:p w:rsidR="00F041E9" w:rsidRDefault="00F041E9" w:rsidP="00F041E9">
      <w:pPr>
        <w:pStyle w:val="BodyText"/>
        <w:tabs>
          <w:tab w:val="left" w:pos="7914"/>
        </w:tabs>
        <w:spacing w:before="69"/>
      </w:pPr>
      <w:r>
        <w:t>D</w:t>
      </w:r>
      <w:r>
        <w:rPr>
          <w:spacing w:val="-2"/>
        </w:rPr>
        <w:t>a</w:t>
      </w:r>
      <w:r>
        <w:t xml:space="preserve">te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041E9" w:rsidRDefault="00F041E9" w:rsidP="00F041E9">
      <w:pPr>
        <w:spacing w:before="6" w:line="170" w:lineRule="exact"/>
        <w:rPr>
          <w:sz w:val="17"/>
          <w:szCs w:val="17"/>
        </w:rPr>
      </w:pPr>
    </w:p>
    <w:p w:rsidR="00F041E9" w:rsidRDefault="00F041E9" w:rsidP="00F041E9">
      <w:pPr>
        <w:pStyle w:val="BodyText"/>
        <w:tabs>
          <w:tab w:val="left" w:pos="7955"/>
        </w:tabs>
        <w:spacing w:before="69"/>
      </w:pPr>
      <w:r>
        <w:t>R</w:t>
      </w:r>
      <w:r>
        <w:rPr>
          <w:spacing w:val="-1"/>
        </w:rPr>
        <w:t>e</w:t>
      </w:r>
      <w:r>
        <w:t>imburs</w:t>
      </w:r>
      <w:r>
        <w:rPr>
          <w:spacing w:val="-2"/>
        </w:rPr>
        <w:t>e</w:t>
      </w:r>
      <w:r>
        <w:t>d</w:t>
      </w:r>
      <w:r>
        <w:rPr>
          <w:spacing w:val="-15"/>
        </w:rPr>
        <w:t xml:space="preserve"> </w:t>
      </w:r>
      <w:r>
        <w:t>Amount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041E9" w:rsidRDefault="00F041E9" w:rsidP="00F041E9">
      <w:pPr>
        <w:spacing w:before="18" w:line="220" w:lineRule="exact"/>
      </w:pPr>
    </w:p>
    <w:p w:rsidR="00E4698A" w:rsidRDefault="00F041E9" w:rsidP="002A5A20">
      <w:pPr>
        <w:spacing w:before="80"/>
        <w:ind w:right="218"/>
        <w:jc w:val="right"/>
      </w:pPr>
      <w:r>
        <w:rPr>
          <w:i/>
          <w:sz w:val="16"/>
          <w:szCs w:val="16"/>
        </w:rPr>
        <w:t>Re</w:t>
      </w:r>
      <w:r>
        <w:rPr>
          <w:i/>
          <w:spacing w:val="-2"/>
          <w:sz w:val="16"/>
          <w:szCs w:val="16"/>
        </w:rPr>
        <w:t>v</w:t>
      </w:r>
      <w:r>
        <w:rPr>
          <w:i/>
          <w:sz w:val="16"/>
          <w:szCs w:val="16"/>
        </w:rPr>
        <w:t>is</w:t>
      </w:r>
      <w:r>
        <w:rPr>
          <w:i/>
          <w:spacing w:val="-2"/>
          <w:sz w:val="16"/>
          <w:szCs w:val="16"/>
        </w:rPr>
        <w:t>e</w:t>
      </w:r>
      <w:r>
        <w:rPr>
          <w:i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 xml:space="preserve"> </w:t>
      </w:r>
      <w:r w:rsidR="00E90F8F">
        <w:rPr>
          <w:i/>
          <w:spacing w:val="1"/>
          <w:sz w:val="16"/>
          <w:szCs w:val="16"/>
        </w:rPr>
        <w:t>JMZ 5/2020</w:t>
      </w:r>
    </w:p>
    <w:sectPr w:rsidR="00E4698A" w:rsidSect="00E90F8F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8F" w:rsidRDefault="00E90F8F" w:rsidP="00E90F8F">
      <w:pPr>
        <w:spacing w:after="0" w:line="240" w:lineRule="auto"/>
      </w:pPr>
      <w:r>
        <w:separator/>
      </w:r>
    </w:p>
  </w:endnote>
  <w:endnote w:type="continuationSeparator" w:id="0">
    <w:p w:rsidR="00E90F8F" w:rsidRDefault="00E90F8F" w:rsidP="00E9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8F" w:rsidRDefault="00E90F8F" w:rsidP="00E90F8F">
      <w:pPr>
        <w:spacing w:after="0" w:line="240" w:lineRule="auto"/>
      </w:pPr>
      <w:r>
        <w:separator/>
      </w:r>
    </w:p>
  </w:footnote>
  <w:footnote w:type="continuationSeparator" w:id="0">
    <w:p w:rsidR="00E90F8F" w:rsidRDefault="00E90F8F" w:rsidP="00E9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8F" w:rsidRDefault="00E90F8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F622DD" wp14:editId="52A45738">
          <wp:simplePos x="0" y="0"/>
          <wp:positionH relativeFrom="column">
            <wp:posOffset>-196850</wp:posOffset>
          </wp:positionH>
          <wp:positionV relativeFrom="paragraph">
            <wp:posOffset>-234950</wp:posOffset>
          </wp:positionV>
          <wp:extent cx="2171700" cy="60469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monsFinancialLogo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1832" cy="610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7050"/>
    <w:multiLevelType w:val="hybridMultilevel"/>
    <w:tmpl w:val="75CA5696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3C820733"/>
    <w:multiLevelType w:val="hybridMultilevel"/>
    <w:tmpl w:val="C120597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soTuuTLjl1ETeQLufoWBOirt2e3QqjTJdpjPztURQBZB2eDuKQmBDvpSDr62xleaB3F0VZuydb1BPDlof7FZg==" w:salt="y4NcEibKG/OzUp4mW0Qg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8A"/>
    <w:rsid w:val="000355FF"/>
    <w:rsid w:val="00183A04"/>
    <w:rsid w:val="002A5A20"/>
    <w:rsid w:val="00CA0DFD"/>
    <w:rsid w:val="00E4698A"/>
    <w:rsid w:val="00E90F8F"/>
    <w:rsid w:val="00F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DE82"/>
  <w15:docId w15:val="{5DA969C0-6422-4944-A654-029BCA72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9" w:lineRule="auto"/>
      <w:ind w:left="10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link w:val="Heading1Char"/>
    <w:uiPriority w:val="1"/>
    <w:qFormat/>
    <w:rsid w:val="00F041E9"/>
    <w:pPr>
      <w:widowControl w:val="0"/>
      <w:spacing w:after="0" w:line="240" w:lineRule="auto"/>
      <w:ind w:left="560" w:firstLine="0"/>
      <w:outlineLvl w:val="0"/>
    </w:pPr>
    <w:rPr>
      <w:rFonts w:cstheme="minorBidi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1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041E9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41E9"/>
    <w:pPr>
      <w:widowControl w:val="0"/>
      <w:spacing w:after="0" w:line="240" w:lineRule="auto"/>
      <w:ind w:left="560" w:firstLine="0"/>
    </w:pPr>
    <w:rPr>
      <w:rFonts w:cstheme="minorBidi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1E9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041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F8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9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F8F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90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yroll@SFGMemb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8FCC069EA04D47BA91197647507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EA0F6-52A9-49C5-8A11-917338428E8A}"/>
      </w:docPartPr>
      <w:docPartBody>
        <w:p w:rsidR="0004323E" w:rsidRDefault="00D14354" w:rsidP="00D14354">
          <w:pPr>
            <w:pStyle w:val="8E8FCC069EA04D47BA91197647507DAA"/>
          </w:pPr>
          <w:r w:rsidRPr="007A2E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C93F9E6B84021B89CCCF0326D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37995-F786-42C5-B956-58B399ECE6CC}"/>
      </w:docPartPr>
      <w:docPartBody>
        <w:p w:rsidR="0004323E" w:rsidRDefault="00D14354" w:rsidP="00D14354">
          <w:pPr>
            <w:pStyle w:val="325C93F9E6B84021B89CCCF0326DC2F9"/>
          </w:pPr>
          <w:r w:rsidRPr="007A2E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54"/>
    <w:rsid w:val="0004323E"/>
    <w:rsid w:val="00D1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354"/>
    <w:rPr>
      <w:color w:val="808080"/>
    </w:rPr>
  </w:style>
  <w:style w:type="paragraph" w:customStyle="1" w:styleId="8E8FCC069EA04D47BA91197647507DAA">
    <w:name w:val="8E8FCC069EA04D47BA91197647507DAA"/>
    <w:rsid w:val="00D14354"/>
  </w:style>
  <w:style w:type="paragraph" w:customStyle="1" w:styleId="325C93F9E6B84021B89CCCF0326DC2F9">
    <w:name w:val="325C93F9E6B84021B89CCCF0326DC2F9"/>
    <w:rsid w:val="00D14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MNL letterhead template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MNL letterhead template</dc:title>
  <dc:subject/>
  <dc:creator>Katrina Wright</dc:creator>
  <cp:keywords>MNL letterhead design</cp:keywords>
  <cp:lastModifiedBy>Zellmer, Jenna</cp:lastModifiedBy>
  <cp:revision>3</cp:revision>
  <dcterms:created xsi:type="dcterms:W3CDTF">2020-05-29T15:57:00Z</dcterms:created>
  <dcterms:modified xsi:type="dcterms:W3CDTF">2020-05-29T15:58:00Z</dcterms:modified>
</cp:coreProperties>
</file>